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E3BD5" w14:textId="77777777" w:rsidR="002C0FB6" w:rsidRPr="006475BE" w:rsidRDefault="002C0FB6" w:rsidP="002A6EC6">
      <w:pPr>
        <w:pStyle w:val="PRT"/>
        <w:spacing w:before="0"/>
        <w:rPr>
          <w:rFonts w:cs="Arial"/>
          <w:szCs w:val="22"/>
        </w:rPr>
      </w:pPr>
      <w:r w:rsidRPr="006475BE">
        <w:rPr>
          <w:rFonts w:cs="Arial"/>
          <w:szCs w:val="22"/>
        </w:rPr>
        <w:t>GENERAL</w:t>
      </w:r>
    </w:p>
    <w:p w14:paraId="132A2F6D" w14:textId="77777777" w:rsidR="002C0FB6" w:rsidRPr="006475BE" w:rsidRDefault="002C0FB6" w:rsidP="00B91064">
      <w:pPr>
        <w:pStyle w:val="ART"/>
        <w:rPr>
          <w:rFonts w:cs="Arial"/>
          <w:szCs w:val="22"/>
        </w:rPr>
      </w:pPr>
      <w:r w:rsidRPr="006475BE">
        <w:rPr>
          <w:rFonts w:cs="Arial"/>
          <w:szCs w:val="22"/>
        </w:rPr>
        <w:t xml:space="preserve">SCOPE </w:t>
      </w:r>
    </w:p>
    <w:p w14:paraId="546A224B" w14:textId="77777777" w:rsidR="002C0FB6" w:rsidRPr="006475BE" w:rsidRDefault="002C0FB6" w:rsidP="00B91064">
      <w:pPr>
        <w:pStyle w:val="PR1"/>
        <w:rPr>
          <w:rFonts w:cs="Arial"/>
          <w:szCs w:val="22"/>
        </w:rPr>
      </w:pPr>
      <w:r w:rsidRPr="006475BE">
        <w:rPr>
          <w:rFonts w:cs="Arial"/>
          <w:szCs w:val="22"/>
        </w:rPr>
        <w:t xml:space="preserve">Provide a complete voice, data, and </w:t>
      </w:r>
      <w:r w:rsidR="006D3669" w:rsidRPr="006475BE">
        <w:rPr>
          <w:rFonts w:cs="Arial"/>
          <w:szCs w:val="22"/>
        </w:rPr>
        <w:t>CATV</w:t>
      </w:r>
      <w:r w:rsidRPr="006475BE">
        <w:rPr>
          <w:rFonts w:cs="Arial"/>
          <w:szCs w:val="22"/>
        </w:rPr>
        <w:t xml:space="preserve"> communications infrastructure system as specified herein and as shown on the Contract Drawings.  This raceway system shall support cable plant for voice, data, </w:t>
      </w:r>
      <w:r w:rsidR="00FE03A6" w:rsidRPr="006475BE">
        <w:rPr>
          <w:rFonts w:cs="Arial"/>
          <w:szCs w:val="22"/>
        </w:rPr>
        <w:t>wireless 802</w:t>
      </w:r>
      <w:r w:rsidR="006D3669" w:rsidRPr="006475BE">
        <w:rPr>
          <w:rFonts w:cs="Arial"/>
          <w:szCs w:val="22"/>
        </w:rPr>
        <w:t xml:space="preserve">.11x </w:t>
      </w:r>
      <w:r w:rsidRPr="006475BE">
        <w:rPr>
          <w:rFonts w:cs="Arial"/>
          <w:szCs w:val="22"/>
        </w:rPr>
        <w:t xml:space="preserve">and </w:t>
      </w:r>
      <w:r w:rsidR="006D3669" w:rsidRPr="006475BE">
        <w:rPr>
          <w:rFonts w:cs="Arial"/>
          <w:szCs w:val="22"/>
        </w:rPr>
        <w:t>CATV</w:t>
      </w:r>
      <w:r w:rsidRPr="006475BE">
        <w:rPr>
          <w:rFonts w:cs="Arial"/>
          <w:szCs w:val="22"/>
        </w:rPr>
        <w:t xml:space="preserve"> networks.</w:t>
      </w:r>
    </w:p>
    <w:p w14:paraId="06B26BD8" w14:textId="77777777" w:rsidR="002C0FB6" w:rsidRPr="006475BE" w:rsidRDefault="002C0FB6" w:rsidP="005828BC">
      <w:pPr>
        <w:pStyle w:val="PR1"/>
        <w:rPr>
          <w:rFonts w:cs="Arial"/>
          <w:szCs w:val="22"/>
        </w:rPr>
      </w:pPr>
      <w:r w:rsidRPr="006475BE">
        <w:rPr>
          <w:rFonts w:cs="Arial"/>
          <w:szCs w:val="22"/>
        </w:rPr>
        <w:t>Work Included</w:t>
      </w:r>
    </w:p>
    <w:p w14:paraId="05DFF3B9" w14:textId="77777777" w:rsidR="00257DF6" w:rsidRPr="006475BE" w:rsidRDefault="002C0FB6" w:rsidP="00FA2FBC">
      <w:pPr>
        <w:pStyle w:val="PR2"/>
        <w:rPr>
          <w:rFonts w:cs="Arial"/>
          <w:szCs w:val="22"/>
        </w:rPr>
      </w:pPr>
      <w:r w:rsidRPr="006475BE">
        <w:rPr>
          <w:rFonts w:cs="Arial"/>
          <w:szCs w:val="22"/>
        </w:rPr>
        <w:t>The Contractor shall provide all necessary labor, materials, equipment, services, and other items required to furnish a complete and functional raceway system.  Among the items required are</w:t>
      </w:r>
      <w:r w:rsidR="00257DF6" w:rsidRPr="006475BE">
        <w:rPr>
          <w:rFonts w:cs="Arial"/>
          <w:szCs w:val="22"/>
        </w:rPr>
        <w:t xml:space="preserve"> </w:t>
      </w:r>
    </w:p>
    <w:p w14:paraId="7B95A0CC" w14:textId="77777777" w:rsidR="002C0FB6" w:rsidRPr="006475BE" w:rsidRDefault="002C0FB6" w:rsidP="00FA2FBC">
      <w:pPr>
        <w:pStyle w:val="PR3"/>
        <w:rPr>
          <w:rFonts w:cs="Arial"/>
          <w:szCs w:val="22"/>
        </w:rPr>
      </w:pPr>
      <w:r w:rsidRPr="006475BE">
        <w:rPr>
          <w:rFonts w:cs="Arial"/>
          <w:szCs w:val="22"/>
        </w:rPr>
        <w:t>Interconnecting raceway between campus network</w:t>
      </w:r>
      <w:r w:rsidR="004924ED" w:rsidRPr="006475BE">
        <w:rPr>
          <w:rFonts w:cs="Arial"/>
          <w:szCs w:val="22"/>
        </w:rPr>
        <w:t xml:space="preserve"> </w:t>
      </w:r>
      <w:r w:rsidRPr="006475BE">
        <w:rPr>
          <w:rFonts w:cs="Arial"/>
          <w:szCs w:val="22"/>
        </w:rPr>
        <w:t>and Riser Rooms (MDF and IDF)</w:t>
      </w:r>
    </w:p>
    <w:p w14:paraId="3646B2D6" w14:textId="77777777" w:rsidR="002C0FB6" w:rsidRPr="006475BE" w:rsidRDefault="002C0FB6" w:rsidP="00FA2FBC">
      <w:pPr>
        <w:pStyle w:val="PR3"/>
        <w:rPr>
          <w:rFonts w:cs="Arial"/>
          <w:szCs w:val="22"/>
        </w:rPr>
      </w:pPr>
      <w:r w:rsidRPr="006475BE">
        <w:rPr>
          <w:rFonts w:cs="Arial"/>
          <w:szCs w:val="22"/>
        </w:rPr>
        <w:t>Vertical riser sleeves and conduit</w:t>
      </w:r>
    </w:p>
    <w:p w14:paraId="514797FA" w14:textId="77777777" w:rsidR="002C0FB6" w:rsidRPr="006475BE" w:rsidRDefault="002C0FB6" w:rsidP="00FA2FBC">
      <w:pPr>
        <w:pStyle w:val="PR3"/>
        <w:rPr>
          <w:rFonts w:cs="Arial"/>
          <w:szCs w:val="22"/>
        </w:rPr>
      </w:pPr>
      <w:r w:rsidRPr="006475BE">
        <w:rPr>
          <w:rFonts w:cs="Arial"/>
          <w:szCs w:val="22"/>
        </w:rPr>
        <w:t>Grounding</w:t>
      </w:r>
      <w:r w:rsidR="006D3669" w:rsidRPr="006475BE">
        <w:rPr>
          <w:rFonts w:cs="Arial"/>
          <w:szCs w:val="22"/>
        </w:rPr>
        <w:t xml:space="preserve"> and bonding </w:t>
      </w:r>
      <w:r w:rsidRPr="006475BE">
        <w:rPr>
          <w:rFonts w:cs="Arial"/>
          <w:szCs w:val="22"/>
        </w:rPr>
        <w:t>system</w:t>
      </w:r>
    </w:p>
    <w:p w14:paraId="429E42AA" w14:textId="77777777" w:rsidR="002C0FB6" w:rsidRPr="006475BE" w:rsidRDefault="002C0FB6" w:rsidP="00FA2FBC">
      <w:pPr>
        <w:pStyle w:val="PR3"/>
        <w:rPr>
          <w:rFonts w:cs="Arial"/>
          <w:szCs w:val="22"/>
        </w:rPr>
      </w:pPr>
      <w:r w:rsidRPr="006475BE">
        <w:rPr>
          <w:rFonts w:cs="Arial"/>
          <w:szCs w:val="22"/>
        </w:rPr>
        <w:t>Horizontal distribution tray and conduit</w:t>
      </w:r>
    </w:p>
    <w:p w14:paraId="4C703C5D" w14:textId="77777777" w:rsidR="002C0FB6" w:rsidRPr="006475BE" w:rsidRDefault="002C0FB6" w:rsidP="00FA2FBC">
      <w:pPr>
        <w:pStyle w:val="PR3"/>
        <w:rPr>
          <w:rFonts w:cs="Arial"/>
          <w:szCs w:val="22"/>
        </w:rPr>
      </w:pPr>
      <w:r w:rsidRPr="006475BE">
        <w:rPr>
          <w:rFonts w:cs="Arial"/>
          <w:szCs w:val="22"/>
        </w:rPr>
        <w:t>Station drop conduits</w:t>
      </w:r>
    </w:p>
    <w:p w14:paraId="08C89601" w14:textId="77777777" w:rsidR="002C0FB6" w:rsidRPr="006475BE" w:rsidRDefault="002C0FB6" w:rsidP="00FA2FBC">
      <w:pPr>
        <w:pStyle w:val="PR3"/>
        <w:rPr>
          <w:rFonts w:cs="Arial"/>
          <w:szCs w:val="22"/>
        </w:rPr>
      </w:pPr>
      <w:r w:rsidRPr="006475BE">
        <w:rPr>
          <w:rFonts w:cs="Arial"/>
          <w:szCs w:val="22"/>
        </w:rPr>
        <w:t>Communications outlet boxes</w:t>
      </w:r>
    </w:p>
    <w:p w14:paraId="122F4C27" w14:textId="77777777" w:rsidR="00B91064" w:rsidRPr="006475BE" w:rsidRDefault="002C0FB6" w:rsidP="00FA2FBC">
      <w:pPr>
        <w:pStyle w:val="PR3"/>
        <w:rPr>
          <w:rFonts w:cs="Arial"/>
          <w:szCs w:val="22"/>
        </w:rPr>
      </w:pPr>
      <w:r w:rsidRPr="006475BE">
        <w:rPr>
          <w:rFonts w:cs="Arial"/>
          <w:szCs w:val="22"/>
        </w:rPr>
        <w:t>IDF Room provisioning</w:t>
      </w:r>
    </w:p>
    <w:p w14:paraId="3B8938F4" w14:textId="77777777" w:rsidR="00C16F65" w:rsidRPr="006475BE" w:rsidRDefault="00C16F65" w:rsidP="00B91064">
      <w:pPr>
        <w:pStyle w:val="PR1"/>
        <w:rPr>
          <w:rFonts w:cs="Arial"/>
          <w:szCs w:val="22"/>
        </w:rPr>
      </w:pPr>
      <w:r w:rsidRPr="006475BE">
        <w:rPr>
          <w:rFonts w:cs="Arial"/>
          <w:szCs w:val="22"/>
        </w:rPr>
        <w:t>Comply with all requirements of 26</w:t>
      </w:r>
      <w:r w:rsidR="00F87AD2" w:rsidRPr="006475BE">
        <w:rPr>
          <w:rFonts w:cs="Arial"/>
          <w:szCs w:val="22"/>
        </w:rPr>
        <w:t xml:space="preserve"> </w:t>
      </w:r>
      <w:r w:rsidRPr="006475BE">
        <w:rPr>
          <w:rFonts w:cs="Arial"/>
          <w:szCs w:val="22"/>
        </w:rPr>
        <w:t>05</w:t>
      </w:r>
      <w:r w:rsidR="00F87AD2" w:rsidRPr="006475BE">
        <w:rPr>
          <w:rFonts w:cs="Arial"/>
          <w:szCs w:val="22"/>
        </w:rPr>
        <w:t xml:space="preserve"> </w:t>
      </w:r>
      <w:r w:rsidRPr="006475BE">
        <w:rPr>
          <w:rFonts w:cs="Arial"/>
          <w:szCs w:val="22"/>
        </w:rPr>
        <w:t>00 and 26</w:t>
      </w:r>
      <w:r w:rsidR="00F87AD2" w:rsidRPr="006475BE">
        <w:rPr>
          <w:rFonts w:cs="Arial"/>
          <w:szCs w:val="22"/>
        </w:rPr>
        <w:t xml:space="preserve"> </w:t>
      </w:r>
      <w:r w:rsidRPr="006475BE">
        <w:rPr>
          <w:rFonts w:cs="Arial"/>
          <w:szCs w:val="22"/>
        </w:rPr>
        <w:t>05</w:t>
      </w:r>
      <w:r w:rsidR="00F87AD2" w:rsidRPr="006475BE">
        <w:rPr>
          <w:rFonts w:cs="Arial"/>
          <w:szCs w:val="22"/>
        </w:rPr>
        <w:t xml:space="preserve"> </w:t>
      </w:r>
      <w:r w:rsidRPr="006475BE">
        <w:rPr>
          <w:rFonts w:cs="Arial"/>
          <w:szCs w:val="22"/>
        </w:rPr>
        <w:t>33.</w:t>
      </w:r>
    </w:p>
    <w:p w14:paraId="1A5AB8BE" w14:textId="77777777" w:rsidR="006D3669" w:rsidRPr="006475BE" w:rsidRDefault="006D3669" w:rsidP="00B91064">
      <w:pPr>
        <w:pStyle w:val="PR1"/>
        <w:rPr>
          <w:rFonts w:cs="Arial"/>
          <w:szCs w:val="22"/>
        </w:rPr>
      </w:pPr>
      <w:r w:rsidRPr="006475BE">
        <w:rPr>
          <w:rFonts w:cs="Arial"/>
          <w:szCs w:val="22"/>
        </w:rPr>
        <w:t>Coordination Requirements</w:t>
      </w:r>
    </w:p>
    <w:p w14:paraId="256E0B2B" w14:textId="77777777" w:rsidR="006D3669" w:rsidRPr="006475BE" w:rsidRDefault="006D3669" w:rsidP="006D3669">
      <w:pPr>
        <w:pStyle w:val="PR2"/>
        <w:rPr>
          <w:rFonts w:cs="Arial"/>
          <w:b/>
          <w:szCs w:val="22"/>
        </w:rPr>
      </w:pPr>
      <w:r w:rsidRPr="006475BE">
        <w:rPr>
          <w:rFonts w:cs="Arial"/>
          <w:szCs w:val="22"/>
        </w:rPr>
        <w:t>The Contractor performing the work in this section is required to coordinate with all trades prior to installation to assure trade conflict resolution.</w:t>
      </w:r>
    </w:p>
    <w:p w14:paraId="09AF48AA" w14:textId="77777777" w:rsidR="006D3669" w:rsidRPr="006475BE" w:rsidRDefault="006D3669" w:rsidP="006D3669">
      <w:pPr>
        <w:pStyle w:val="PR2"/>
        <w:rPr>
          <w:rFonts w:cs="Arial"/>
          <w:b/>
          <w:szCs w:val="22"/>
        </w:rPr>
      </w:pPr>
      <w:r w:rsidRPr="006475BE">
        <w:rPr>
          <w:rFonts w:cs="Arial"/>
          <w:szCs w:val="22"/>
        </w:rPr>
        <w:t xml:space="preserve">The Contractor performing the work in this section is required to work with </w:t>
      </w:r>
      <w:r w:rsidR="00FE03A6" w:rsidRPr="006475BE">
        <w:rPr>
          <w:rFonts w:cs="Arial"/>
          <w:szCs w:val="22"/>
        </w:rPr>
        <w:t>Division 27</w:t>
      </w:r>
      <w:r w:rsidRPr="006475BE">
        <w:rPr>
          <w:rFonts w:cs="Arial"/>
          <w:szCs w:val="22"/>
        </w:rPr>
        <w:t xml:space="preserve"> contractor to assure infrastructure is installed to meet project scope requirements.</w:t>
      </w:r>
    </w:p>
    <w:p w14:paraId="248365A5" w14:textId="77777777" w:rsidR="002C0FB6" w:rsidRPr="006475BE" w:rsidRDefault="002C0FB6" w:rsidP="00B91064">
      <w:pPr>
        <w:pStyle w:val="ART"/>
        <w:rPr>
          <w:rFonts w:cs="Arial"/>
          <w:szCs w:val="22"/>
        </w:rPr>
      </w:pPr>
      <w:r w:rsidRPr="006475BE">
        <w:rPr>
          <w:rFonts w:cs="Arial"/>
          <w:szCs w:val="22"/>
        </w:rPr>
        <w:t>QUALITY ASSURANCE</w:t>
      </w:r>
    </w:p>
    <w:p w14:paraId="5FDF3425" w14:textId="77777777" w:rsidR="002C0FB6" w:rsidRPr="006475BE" w:rsidRDefault="002C0FB6" w:rsidP="00B91064">
      <w:pPr>
        <w:pStyle w:val="PR1"/>
        <w:rPr>
          <w:rFonts w:cs="Arial"/>
          <w:szCs w:val="22"/>
        </w:rPr>
      </w:pPr>
      <w:r w:rsidRPr="006475BE">
        <w:rPr>
          <w:rFonts w:cs="Arial"/>
          <w:szCs w:val="22"/>
        </w:rPr>
        <w:t>Contractor Qualifications</w:t>
      </w:r>
    </w:p>
    <w:p w14:paraId="10E05B0B" w14:textId="77777777" w:rsidR="00B21324" w:rsidRPr="006475BE" w:rsidRDefault="00B21324" w:rsidP="00B21324">
      <w:pPr>
        <w:pStyle w:val="PR2"/>
        <w:rPr>
          <w:rFonts w:cs="Arial"/>
          <w:b/>
          <w:szCs w:val="22"/>
        </w:rPr>
      </w:pPr>
      <w:r w:rsidRPr="006475BE">
        <w:rPr>
          <w:rFonts w:cs="Arial"/>
          <w:szCs w:val="22"/>
        </w:rPr>
        <w:t>The Contractor performing this work shall have been in this business for a minimum of five (5) years and shall have completed at least four (4) projects of similar size and scope to this project.</w:t>
      </w:r>
    </w:p>
    <w:p w14:paraId="0A11622E" w14:textId="77777777" w:rsidR="00B21324" w:rsidRPr="006475BE" w:rsidRDefault="00B21324" w:rsidP="00B21324">
      <w:pPr>
        <w:pStyle w:val="PR2"/>
        <w:rPr>
          <w:rFonts w:cs="Arial"/>
          <w:b/>
          <w:szCs w:val="22"/>
        </w:rPr>
      </w:pPr>
      <w:r w:rsidRPr="006475BE">
        <w:rPr>
          <w:rFonts w:cs="Arial"/>
          <w:szCs w:val="22"/>
        </w:rPr>
        <w:t>Contractor performing this work shall have a staff RCDD who will be available for regular review of infrastructure installed within this section.  Staff RCDD shall be available for site pre-installation walk-through and two (2) further reviews prior to completion of drywall during construction of infrastructure.  RCDD shall coordinate to walk project with UW Technology staff on these occasions.</w:t>
      </w:r>
    </w:p>
    <w:p w14:paraId="57F0467E" w14:textId="77777777" w:rsidR="00B21324" w:rsidRPr="006475BE" w:rsidRDefault="00B21324" w:rsidP="00B21324">
      <w:pPr>
        <w:pStyle w:val="PR2"/>
        <w:rPr>
          <w:rFonts w:cs="Arial"/>
          <w:b/>
          <w:szCs w:val="22"/>
        </w:rPr>
      </w:pPr>
      <w:r w:rsidRPr="006475BE">
        <w:rPr>
          <w:rFonts w:cs="Arial"/>
          <w:szCs w:val="22"/>
        </w:rPr>
        <w:t>Submit RCDD certificate within thirty (30) days prior to commencing work in this section.</w:t>
      </w:r>
    </w:p>
    <w:p w14:paraId="37CD2A10" w14:textId="77777777" w:rsidR="002C0FB6" w:rsidRPr="006475BE" w:rsidRDefault="002C0FB6" w:rsidP="00B91064">
      <w:pPr>
        <w:pStyle w:val="PR1"/>
        <w:rPr>
          <w:rFonts w:cs="Arial"/>
          <w:szCs w:val="22"/>
        </w:rPr>
      </w:pPr>
      <w:r w:rsidRPr="006475BE">
        <w:rPr>
          <w:rFonts w:cs="Arial"/>
          <w:szCs w:val="22"/>
        </w:rPr>
        <w:t>Warranty</w:t>
      </w:r>
      <w:r w:rsidR="00B91064" w:rsidRPr="006475BE">
        <w:rPr>
          <w:rFonts w:cs="Arial"/>
          <w:szCs w:val="22"/>
        </w:rPr>
        <w:t>:</w:t>
      </w:r>
      <w:r w:rsidR="00B91064" w:rsidRPr="006475BE">
        <w:rPr>
          <w:rFonts w:cs="Arial"/>
          <w:szCs w:val="22"/>
        </w:rPr>
        <w:tab/>
      </w:r>
      <w:r w:rsidRPr="006475BE">
        <w:rPr>
          <w:rFonts w:cs="Arial"/>
          <w:szCs w:val="22"/>
        </w:rPr>
        <w:t xml:space="preserve">Refer to Division </w:t>
      </w:r>
      <w:r w:rsidR="00195C62" w:rsidRPr="006475BE">
        <w:rPr>
          <w:rFonts w:cs="Arial"/>
          <w:szCs w:val="22"/>
        </w:rPr>
        <w:t>0</w:t>
      </w:r>
      <w:r w:rsidRPr="006475BE">
        <w:rPr>
          <w:rFonts w:cs="Arial"/>
          <w:szCs w:val="22"/>
        </w:rPr>
        <w:t>1.</w:t>
      </w:r>
    </w:p>
    <w:p w14:paraId="54D37CEE" w14:textId="77777777" w:rsidR="002C0FB6" w:rsidRPr="006475BE" w:rsidRDefault="002C0FB6" w:rsidP="00B91064">
      <w:pPr>
        <w:pStyle w:val="PR1"/>
        <w:rPr>
          <w:rFonts w:cs="Arial"/>
          <w:szCs w:val="22"/>
        </w:rPr>
      </w:pPr>
      <w:r w:rsidRPr="006475BE">
        <w:rPr>
          <w:rFonts w:cs="Arial"/>
          <w:szCs w:val="22"/>
        </w:rPr>
        <w:t>Regulatory Requirements</w:t>
      </w:r>
    </w:p>
    <w:p w14:paraId="506C9D7D" w14:textId="77777777" w:rsidR="002C0FB6" w:rsidRPr="006475BE" w:rsidRDefault="002C0FB6" w:rsidP="00FA2FBC">
      <w:pPr>
        <w:pStyle w:val="PR2"/>
        <w:rPr>
          <w:rFonts w:cs="Arial"/>
          <w:szCs w:val="22"/>
        </w:rPr>
      </w:pPr>
      <w:r w:rsidRPr="006475BE">
        <w:rPr>
          <w:rFonts w:cs="Arial"/>
          <w:szCs w:val="22"/>
        </w:rPr>
        <w:t>All work shall be subject to the strictest applicable governing codes and standards</w:t>
      </w:r>
      <w:r w:rsidR="00B21324" w:rsidRPr="006475BE">
        <w:rPr>
          <w:rFonts w:cs="Arial"/>
          <w:szCs w:val="22"/>
        </w:rPr>
        <w:t>.</w:t>
      </w:r>
    </w:p>
    <w:p w14:paraId="71E294E1" w14:textId="77777777" w:rsidR="00B21324" w:rsidRPr="006475BE" w:rsidRDefault="00B21324" w:rsidP="00B21324">
      <w:pPr>
        <w:pStyle w:val="PR2"/>
        <w:rPr>
          <w:rFonts w:cs="Arial"/>
          <w:b/>
          <w:szCs w:val="22"/>
        </w:rPr>
      </w:pPr>
      <w:r w:rsidRPr="006475BE">
        <w:rPr>
          <w:rFonts w:cs="Arial"/>
          <w:szCs w:val="22"/>
        </w:rPr>
        <w:t>All work shall be performed in accordance with the latest revisions of all national, state, and local governing codes and standards, including:</w:t>
      </w:r>
    </w:p>
    <w:tbl>
      <w:tblPr>
        <w:tblW w:w="0" w:type="auto"/>
        <w:tblInd w:w="1638" w:type="dxa"/>
        <w:tblLook w:val="04A0" w:firstRow="1" w:lastRow="0" w:firstColumn="1" w:lastColumn="0" w:noHBand="0" w:noVBand="1"/>
      </w:tblPr>
      <w:tblGrid>
        <w:gridCol w:w="5765"/>
      </w:tblGrid>
      <w:tr w:rsidR="00123C48" w:rsidRPr="006475BE" w14:paraId="08F658DF" w14:textId="77777777" w:rsidTr="00A4607B">
        <w:tc>
          <w:tcPr>
            <w:tcW w:w="0" w:type="auto"/>
          </w:tcPr>
          <w:p w14:paraId="1C767F17" w14:textId="77777777" w:rsidR="00123C48" w:rsidRPr="006475BE" w:rsidRDefault="00123C48" w:rsidP="00A4607B">
            <w:pPr>
              <w:numPr>
                <w:ilvl w:val="0"/>
                <w:numId w:val="95"/>
              </w:numPr>
              <w:tabs>
                <w:tab w:val="clear" w:pos="720"/>
              </w:tabs>
              <w:ind w:left="0" w:firstLine="0"/>
              <w:rPr>
                <w:rFonts w:cs="Arial"/>
                <w:szCs w:val="22"/>
              </w:rPr>
            </w:pPr>
            <w:r w:rsidRPr="006475BE">
              <w:rPr>
                <w:rFonts w:cs="Arial"/>
                <w:szCs w:val="22"/>
              </w:rPr>
              <w:lastRenderedPageBreak/>
              <w:t>ANSI</w:t>
            </w:r>
            <w:r w:rsidRPr="006475BE">
              <w:rPr>
                <w:rFonts w:cs="Arial"/>
                <w:szCs w:val="22"/>
              </w:rPr>
              <w:tab/>
              <w:t>American National Standards Institute</w:t>
            </w:r>
          </w:p>
        </w:tc>
      </w:tr>
      <w:tr w:rsidR="00123C48" w:rsidRPr="006475BE" w14:paraId="61C081B6" w14:textId="77777777" w:rsidTr="00A4607B">
        <w:tc>
          <w:tcPr>
            <w:tcW w:w="0" w:type="auto"/>
          </w:tcPr>
          <w:p w14:paraId="6DBC095F" w14:textId="77777777" w:rsidR="00123C48" w:rsidRPr="006475BE" w:rsidRDefault="00123C48" w:rsidP="00A4607B">
            <w:pPr>
              <w:numPr>
                <w:ilvl w:val="0"/>
                <w:numId w:val="95"/>
              </w:numPr>
              <w:tabs>
                <w:tab w:val="clear" w:pos="720"/>
              </w:tabs>
              <w:ind w:left="0" w:firstLine="0"/>
              <w:rPr>
                <w:rFonts w:cs="Arial"/>
                <w:szCs w:val="22"/>
              </w:rPr>
            </w:pPr>
            <w:r w:rsidRPr="006475BE">
              <w:rPr>
                <w:rFonts w:cs="Arial"/>
                <w:szCs w:val="22"/>
              </w:rPr>
              <w:t>ASTM</w:t>
            </w:r>
            <w:r w:rsidRPr="006475BE">
              <w:rPr>
                <w:rFonts w:cs="Arial"/>
                <w:szCs w:val="22"/>
              </w:rPr>
              <w:tab/>
              <w:t>American Society for Testing and Materials</w:t>
            </w:r>
          </w:p>
        </w:tc>
      </w:tr>
      <w:tr w:rsidR="00123C48" w:rsidRPr="006475BE" w14:paraId="104A606E" w14:textId="77777777" w:rsidTr="00A4607B">
        <w:tc>
          <w:tcPr>
            <w:tcW w:w="0" w:type="auto"/>
          </w:tcPr>
          <w:p w14:paraId="313D1B3A" w14:textId="77777777" w:rsidR="00123C48" w:rsidRPr="006475BE" w:rsidRDefault="00123C48" w:rsidP="00A4607B">
            <w:pPr>
              <w:numPr>
                <w:ilvl w:val="0"/>
                <w:numId w:val="95"/>
              </w:numPr>
              <w:tabs>
                <w:tab w:val="clear" w:pos="720"/>
              </w:tabs>
              <w:ind w:left="0" w:firstLine="0"/>
              <w:rPr>
                <w:rFonts w:cs="Arial"/>
                <w:szCs w:val="22"/>
              </w:rPr>
            </w:pPr>
            <w:r w:rsidRPr="006475BE">
              <w:rPr>
                <w:rFonts w:cs="Arial"/>
                <w:szCs w:val="22"/>
              </w:rPr>
              <w:t>BICSI</w:t>
            </w:r>
            <w:r w:rsidRPr="006475BE">
              <w:rPr>
                <w:rFonts w:cs="Arial"/>
                <w:szCs w:val="22"/>
              </w:rPr>
              <w:tab/>
              <w:t>Building Industry Consulting Services International</w:t>
            </w:r>
          </w:p>
        </w:tc>
      </w:tr>
      <w:tr w:rsidR="00123C48" w:rsidRPr="006475BE" w14:paraId="205B264E" w14:textId="77777777" w:rsidTr="00A4607B">
        <w:tc>
          <w:tcPr>
            <w:tcW w:w="0" w:type="auto"/>
          </w:tcPr>
          <w:p w14:paraId="10622611" w14:textId="77777777" w:rsidR="00123C48" w:rsidRPr="006475BE" w:rsidRDefault="00123C48" w:rsidP="00A4607B">
            <w:pPr>
              <w:numPr>
                <w:ilvl w:val="0"/>
                <w:numId w:val="95"/>
              </w:numPr>
              <w:tabs>
                <w:tab w:val="clear" w:pos="720"/>
              </w:tabs>
              <w:ind w:left="0" w:firstLine="0"/>
              <w:rPr>
                <w:rFonts w:cs="Arial"/>
                <w:szCs w:val="22"/>
              </w:rPr>
            </w:pPr>
            <w:r w:rsidRPr="006475BE">
              <w:rPr>
                <w:rFonts w:cs="Arial"/>
                <w:szCs w:val="22"/>
              </w:rPr>
              <w:t>EIA</w:t>
            </w:r>
            <w:r w:rsidRPr="006475BE">
              <w:rPr>
                <w:rFonts w:cs="Arial"/>
                <w:szCs w:val="22"/>
              </w:rPr>
              <w:tab/>
              <w:t>Electronic Industries Association</w:t>
            </w:r>
          </w:p>
        </w:tc>
      </w:tr>
      <w:tr w:rsidR="00123C48" w:rsidRPr="006475BE" w14:paraId="217DA606" w14:textId="77777777" w:rsidTr="00A4607B">
        <w:tc>
          <w:tcPr>
            <w:tcW w:w="0" w:type="auto"/>
          </w:tcPr>
          <w:p w14:paraId="63D946CA" w14:textId="77777777" w:rsidR="00123C48" w:rsidRPr="006475BE" w:rsidRDefault="00123C48" w:rsidP="00A4607B">
            <w:pPr>
              <w:numPr>
                <w:ilvl w:val="0"/>
                <w:numId w:val="95"/>
              </w:numPr>
              <w:tabs>
                <w:tab w:val="clear" w:pos="720"/>
              </w:tabs>
              <w:ind w:left="0" w:firstLine="0"/>
              <w:rPr>
                <w:rFonts w:cs="Arial"/>
                <w:szCs w:val="22"/>
              </w:rPr>
            </w:pPr>
            <w:r w:rsidRPr="006475BE">
              <w:rPr>
                <w:rFonts w:cs="Arial"/>
                <w:szCs w:val="22"/>
              </w:rPr>
              <w:t>FCC</w:t>
            </w:r>
            <w:r w:rsidRPr="006475BE">
              <w:rPr>
                <w:rFonts w:cs="Arial"/>
                <w:szCs w:val="22"/>
              </w:rPr>
              <w:tab/>
              <w:t>Federal Communications Commission</w:t>
            </w:r>
          </w:p>
        </w:tc>
      </w:tr>
      <w:tr w:rsidR="00123C48" w:rsidRPr="006475BE" w14:paraId="623D6D6F" w14:textId="77777777" w:rsidTr="00A4607B">
        <w:tc>
          <w:tcPr>
            <w:tcW w:w="0" w:type="auto"/>
          </w:tcPr>
          <w:p w14:paraId="6C570A92" w14:textId="77777777" w:rsidR="00123C48" w:rsidRPr="006475BE" w:rsidRDefault="00123C48" w:rsidP="00A4607B">
            <w:pPr>
              <w:numPr>
                <w:ilvl w:val="0"/>
                <w:numId w:val="95"/>
              </w:numPr>
              <w:tabs>
                <w:tab w:val="clear" w:pos="720"/>
              </w:tabs>
              <w:ind w:left="0" w:firstLine="0"/>
              <w:rPr>
                <w:rFonts w:cs="Arial"/>
                <w:szCs w:val="22"/>
              </w:rPr>
            </w:pPr>
            <w:r w:rsidRPr="006475BE">
              <w:rPr>
                <w:rFonts w:cs="Arial"/>
                <w:szCs w:val="22"/>
              </w:rPr>
              <w:t>ICEA</w:t>
            </w:r>
            <w:r w:rsidRPr="006475BE">
              <w:rPr>
                <w:rFonts w:cs="Arial"/>
                <w:szCs w:val="22"/>
              </w:rPr>
              <w:tab/>
              <w:t>Insulated Cable Engineers Association</w:t>
            </w:r>
          </w:p>
        </w:tc>
      </w:tr>
      <w:tr w:rsidR="00123C48" w:rsidRPr="006475BE" w14:paraId="293D005F" w14:textId="77777777" w:rsidTr="00A4607B">
        <w:tc>
          <w:tcPr>
            <w:tcW w:w="0" w:type="auto"/>
          </w:tcPr>
          <w:p w14:paraId="699C38D4" w14:textId="77777777" w:rsidR="00123C48" w:rsidRPr="006475BE" w:rsidRDefault="00123C48" w:rsidP="00A4607B">
            <w:pPr>
              <w:numPr>
                <w:ilvl w:val="0"/>
                <w:numId w:val="95"/>
              </w:numPr>
              <w:tabs>
                <w:tab w:val="clear" w:pos="720"/>
              </w:tabs>
              <w:ind w:left="0" w:firstLine="0"/>
              <w:rPr>
                <w:rFonts w:cs="Arial"/>
                <w:szCs w:val="22"/>
              </w:rPr>
            </w:pPr>
            <w:r w:rsidRPr="006475BE">
              <w:rPr>
                <w:rFonts w:cs="Arial"/>
                <w:szCs w:val="22"/>
              </w:rPr>
              <w:t>IEEE</w:t>
            </w:r>
            <w:r w:rsidRPr="006475BE">
              <w:rPr>
                <w:rFonts w:cs="Arial"/>
                <w:szCs w:val="22"/>
              </w:rPr>
              <w:tab/>
              <w:t>Institute of Electrical &amp; Electronics Engineers</w:t>
            </w:r>
          </w:p>
        </w:tc>
      </w:tr>
      <w:tr w:rsidR="00123C48" w:rsidRPr="006475BE" w14:paraId="624595EF" w14:textId="77777777" w:rsidTr="00A4607B">
        <w:tc>
          <w:tcPr>
            <w:tcW w:w="0" w:type="auto"/>
          </w:tcPr>
          <w:p w14:paraId="244410CF" w14:textId="77777777" w:rsidR="00123C48" w:rsidRPr="006475BE" w:rsidRDefault="00123C48" w:rsidP="00A4607B">
            <w:pPr>
              <w:numPr>
                <w:ilvl w:val="0"/>
                <w:numId w:val="95"/>
              </w:numPr>
              <w:tabs>
                <w:tab w:val="clear" w:pos="720"/>
              </w:tabs>
              <w:ind w:left="0" w:firstLine="0"/>
              <w:rPr>
                <w:rFonts w:cs="Arial"/>
                <w:szCs w:val="22"/>
              </w:rPr>
            </w:pPr>
            <w:r w:rsidRPr="006475BE">
              <w:rPr>
                <w:rFonts w:cs="Arial"/>
                <w:szCs w:val="22"/>
              </w:rPr>
              <w:t>NCTA</w:t>
            </w:r>
            <w:r w:rsidRPr="006475BE">
              <w:rPr>
                <w:rFonts w:cs="Arial"/>
                <w:szCs w:val="22"/>
              </w:rPr>
              <w:tab/>
              <w:t>National Cable &amp; Telecommunications Association</w:t>
            </w:r>
          </w:p>
        </w:tc>
      </w:tr>
      <w:tr w:rsidR="00123C48" w:rsidRPr="006475BE" w14:paraId="6D16CC5A" w14:textId="77777777" w:rsidTr="00A4607B">
        <w:tc>
          <w:tcPr>
            <w:tcW w:w="0" w:type="auto"/>
          </w:tcPr>
          <w:p w14:paraId="2295EFA2" w14:textId="77777777" w:rsidR="00123C48" w:rsidRPr="006475BE" w:rsidRDefault="00123C48" w:rsidP="00A4607B">
            <w:pPr>
              <w:numPr>
                <w:ilvl w:val="0"/>
                <w:numId w:val="95"/>
              </w:numPr>
              <w:tabs>
                <w:tab w:val="clear" w:pos="720"/>
              </w:tabs>
              <w:ind w:left="0" w:firstLine="0"/>
              <w:rPr>
                <w:rFonts w:cs="Arial"/>
                <w:szCs w:val="22"/>
              </w:rPr>
            </w:pPr>
            <w:r w:rsidRPr="006475BE">
              <w:rPr>
                <w:rFonts w:cs="Arial"/>
                <w:szCs w:val="22"/>
              </w:rPr>
              <w:t>NEC</w:t>
            </w:r>
            <w:r w:rsidRPr="006475BE">
              <w:rPr>
                <w:rFonts w:cs="Arial"/>
                <w:szCs w:val="22"/>
              </w:rPr>
              <w:tab/>
              <w:t>National Electrical Code</w:t>
            </w:r>
          </w:p>
        </w:tc>
      </w:tr>
      <w:tr w:rsidR="00123C48" w:rsidRPr="006475BE" w14:paraId="0E6B6754" w14:textId="77777777" w:rsidTr="00A4607B">
        <w:tc>
          <w:tcPr>
            <w:tcW w:w="0" w:type="auto"/>
          </w:tcPr>
          <w:p w14:paraId="1EAA82DF" w14:textId="77777777" w:rsidR="00123C48" w:rsidRPr="006475BE" w:rsidRDefault="00123C48" w:rsidP="00A4607B">
            <w:pPr>
              <w:numPr>
                <w:ilvl w:val="0"/>
                <w:numId w:val="95"/>
              </w:numPr>
              <w:tabs>
                <w:tab w:val="clear" w:pos="720"/>
              </w:tabs>
              <w:ind w:left="0" w:firstLine="0"/>
              <w:rPr>
                <w:rFonts w:cs="Arial"/>
                <w:szCs w:val="22"/>
              </w:rPr>
            </w:pPr>
            <w:r w:rsidRPr="006475BE">
              <w:rPr>
                <w:rFonts w:cs="Arial"/>
                <w:szCs w:val="22"/>
              </w:rPr>
              <w:t>NEC</w:t>
            </w:r>
            <w:r w:rsidRPr="006475BE">
              <w:rPr>
                <w:rFonts w:cs="Arial"/>
                <w:caps/>
                <w:szCs w:val="22"/>
              </w:rPr>
              <w:t>A</w:t>
            </w:r>
            <w:r w:rsidRPr="006475BE">
              <w:rPr>
                <w:rFonts w:cs="Arial"/>
                <w:caps/>
                <w:szCs w:val="22"/>
              </w:rPr>
              <w:tab/>
            </w:r>
            <w:r w:rsidRPr="006475BE">
              <w:rPr>
                <w:rFonts w:cs="Arial"/>
                <w:szCs w:val="22"/>
              </w:rPr>
              <w:t>National Electrical Contractors Association</w:t>
            </w:r>
          </w:p>
        </w:tc>
      </w:tr>
      <w:tr w:rsidR="00123C48" w:rsidRPr="006475BE" w14:paraId="292A365F" w14:textId="77777777" w:rsidTr="00A4607B">
        <w:tc>
          <w:tcPr>
            <w:tcW w:w="0" w:type="auto"/>
          </w:tcPr>
          <w:p w14:paraId="4967AB7A" w14:textId="77777777" w:rsidR="00123C48" w:rsidRPr="006475BE" w:rsidRDefault="00123C48" w:rsidP="00A4607B">
            <w:pPr>
              <w:numPr>
                <w:ilvl w:val="0"/>
                <w:numId w:val="95"/>
              </w:numPr>
              <w:tabs>
                <w:tab w:val="clear" w:pos="720"/>
              </w:tabs>
              <w:ind w:left="0" w:firstLine="0"/>
              <w:rPr>
                <w:rFonts w:cs="Arial"/>
                <w:szCs w:val="22"/>
              </w:rPr>
            </w:pPr>
            <w:r w:rsidRPr="006475BE">
              <w:rPr>
                <w:rFonts w:cs="Arial"/>
                <w:szCs w:val="22"/>
              </w:rPr>
              <w:t>NEMA</w:t>
            </w:r>
            <w:r w:rsidRPr="006475BE">
              <w:rPr>
                <w:rFonts w:cs="Arial"/>
                <w:szCs w:val="22"/>
              </w:rPr>
              <w:tab/>
              <w:t>National Electrical Manufacturers Association</w:t>
            </w:r>
          </w:p>
        </w:tc>
      </w:tr>
      <w:tr w:rsidR="00123C48" w:rsidRPr="006475BE" w14:paraId="3D186ACF" w14:textId="77777777" w:rsidTr="00A4607B">
        <w:tc>
          <w:tcPr>
            <w:tcW w:w="0" w:type="auto"/>
          </w:tcPr>
          <w:p w14:paraId="5374A630" w14:textId="77777777" w:rsidR="00123C48" w:rsidRPr="006475BE" w:rsidRDefault="00123C48" w:rsidP="00A4607B">
            <w:pPr>
              <w:numPr>
                <w:ilvl w:val="0"/>
                <w:numId w:val="95"/>
              </w:numPr>
              <w:tabs>
                <w:tab w:val="clear" w:pos="720"/>
              </w:tabs>
              <w:ind w:left="0" w:firstLine="0"/>
              <w:rPr>
                <w:rFonts w:cs="Arial"/>
                <w:szCs w:val="22"/>
              </w:rPr>
            </w:pPr>
            <w:r w:rsidRPr="006475BE">
              <w:rPr>
                <w:rFonts w:cs="Arial"/>
                <w:szCs w:val="22"/>
              </w:rPr>
              <w:t>NESC</w:t>
            </w:r>
            <w:r w:rsidRPr="006475BE">
              <w:rPr>
                <w:rFonts w:cs="Arial"/>
                <w:szCs w:val="22"/>
              </w:rPr>
              <w:tab/>
              <w:t>National Electrical Safety Code</w:t>
            </w:r>
          </w:p>
        </w:tc>
      </w:tr>
      <w:tr w:rsidR="00123C48" w:rsidRPr="006475BE" w14:paraId="1331DB0A" w14:textId="77777777" w:rsidTr="00A4607B">
        <w:tc>
          <w:tcPr>
            <w:tcW w:w="0" w:type="auto"/>
          </w:tcPr>
          <w:p w14:paraId="6CC66C33" w14:textId="77777777" w:rsidR="00123C48" w:rsidRPr="006475BE" w:rsidRDefault="00123C48" w:rsidP="00A4607B">
            <w:pPr>
              <w:numPr>
                <w:ilvl w:val="0"/>
                <w:numId w:val="95"/>
              </w:numPr>
              <w:tabs>
                <w:tab w:val="clear" w:pos="720"/>
              </w:tabs>
              <w:ind w:left="0" w:firstLine="0"/>
              <w:rPr>
                <w:rFonts w:cs="Arial"/>
                <w:szCs w:val="22"/>
              </w:rPr>
            </w:pPr>
            <w:r w:rsidRPr="006475BE">
              <w:rPr>
                <w:rFonts w:cs="Arial"/>
                <w:szCs w:val="22"/>
              </w:rPr>
              <w:t>NETA</w:t>
            </w:r>
            <w:r w:rsidRPr="006475BE">
              <w:rPr>
                <w:rFonts w:cs="Arial"/>
                <w:szCs w:val="22"/>
              </w:rPr>
              <w:tab/>
              <w:t>National Electrical Testing Association</w:t>
            </w:r>
          </w:p>
        </w:tc>
      </w:tr>
      <w:tr w:rsidR="00123C48" w:rsidRPr="006475BE" w14:paraId="50887EE1" w14:textId="77777777" w:rsidTr="00A4607B">
        <w:tc>
          <w:tcPr>
            <w:tcW w:w="0" w:type="auto"/>
          </w:tcPr>
          <w:p w14:paraId="7AACC182" w14:textId="77777777" w:rsidR="00123C48" w:rsidRPr="006475BE" w:rsidRDefault="00123C48" w:rsidP="00A4607B">
            <w:pPr>
              <w:numPr>
                <w:ilvl w:val="0"/>
                <w:numId w:val="95"/>
              </w:numPr>
              <w:tabs>
                <w:tab w:val="clear" w:pos="720"/>
              </w:tabs>
              <w:ind w:left="0" w:firstLine="0"/>
              <w:rPr>
                <w:rFonts w:cs="Arial"/>
                <w:szCs w:val="22"/>
              </w:rPr>
            </w:pPr>
            <w:r w:rsidRPr="006475BE">
              <w:rPr>
                <w:rFonts w:cs="Arial"/>
                <w:szCs w:val="22"/>
              </w:rPr>
              <w:t>NFPA</w:t>
            </w:r>
            <w:r w:rsidRPr="006475BE">
              <w:rPr>
                <w:rFonts w:cs="Arial"/>
                <w:szCs w:val="22"/>
              </w:rPr>
              <w:tab/>
              <w:t>National Fire Protection Association</w:t>
            </w:r>
          </w:p>
        </w:tc>
      </w:tr>
      <w:tr w:rsidR="00123C48" w:rsidRPr="006475BE" w14:paraId="65EA2444" w14:textId="77777777" w:rsidTr="00A4607B">
        <w:tc>
          <w:tcPr>
            <w:tcW w:w="0" w:type="auto"/>
          </w:tcPr>
          <w:p w14:paraId="1F7851E3" w14:textId="77777777" w:rsidR="00123C48" w:rsidRPr="006475BE" w:rsidRDefault="00123C48" w:rsidP="00A4607B">
            <w:pPr>
              <w:numPr>
                <w:ilvl w:val="0"/>
                <w:numId w:val="95"/>
              </w:numPr>
              <w:tabs>
                <w:tab w:val="clear" w:pos="720"/>
              </w:tabs>
              <w:ind w:left="0" w:firstLine="0"/>
              <w:rPr>
                <w:rFonts w:cs="Arial"/>
                <w:szCs w:val="22"/>
              </w:rPr>
            </w:pPr>
            <w:r w:rsidRPr="006475BE">
              <w:rPr>
                <w:rFonts w:cs="Arial"/>
                <w:szCs w:val="22"/>
              </w:rPr>
              <w:t>NIST</w:t>
            </w:r>
            <w:r w:rsidRPr="006475BE">
              <w:rPr>
                <w:rFonts w:cs="Arial"/>
                <w:szCs w:val="22"/>
              </w:rPr>
              <w:tab/>
              <w:t>National Institute of Standards &amp; Technology</w:t>
            </w:r>
          </w:p>
        </w:tc>
      </w:tr>
      <w:tr w:rsidR="00123C48" w:rsidRPr="006475BE" w14:paraId="1C46C215" w14:textId="77777777" w:rsidTr="00A4607B">
        <w:tc>
          <w:tcPr>
            <w:tcW w:w="0" w:type="auto"/>
          </w:tcPr>
          <w:p w14:paraId="627E2463" w14:textId="77777777" w:rsidR="00123C48" w:rsidRPr="006475BE" w:rsidRDefault="00123C48" w:rsidP="00A4607B">
            <w:pPr>
              <w:numPr>
                <w:ilvl w:val="0"/>
                <w:numId w:val="95"/>
              </w:numPr>
              <w:tabs>
                <w:tab w:val="clear" w:pos="720"/>
              </w:tabs>
              <w:ind w:left="0" w:firstLine="0"/>
              <w:rPr>
                <w:rFonts w:cs="Arial"/>
                <w:szCs w:val="22"/>
              </w:rPr>
            </w:pPr>
            <w:r w:rsidRPr="006475BE">
              <w:rPr>
                <w:rFonts w:cs="Arial"/>
                <w:szCs w:val="22"/>
              </w:rPr>
              <w:t>OSHA</w:t>
            </w:r>
            <w:r w:rsidRPr="006475BE">
              <w:rPr>
                <w:rFonts w:cs="Arial"/>
                <w:szCs w:val="22"/>
              </w:rPr>
              <w:tab/>
              <w:t>Occupational Safety and Health Administration</w:t>
            </w:r>
          </w:p>
        </w:tc>
      </w:tr>
      <w:tr w:rsidR="00123C48" w:rsidRPr="006475BE" w14:paraId="7C51DC21" w14:textId="77777777" w:rsidTr="00A4607B">
        <w:tc>
          <w:tcPr>
            <w:tcW w:w="0" w:type="auto"/>
          </w:tcPr>
          <w:p w14:paraId="61906A7B" w14:textId="77777777" w:rsidR="00123C48" w:rsidRPr="006475BE" w:rsidRDefault="00123C48" w:rsidP="00A4607B">
            <w:pPr>
              <w:numPr>
                <w:ilvl w:val="0"/>
                <w:numId w:val="95"/>
              </w:numPr>
              <w:tabs>
                <w:tab w:val="clear" w:pos="720"/>
              </w:tabs>
              <w:ind w:left="0" w:firstLine="0"/>
              <w:rPr>
                <w:rFonts w:cs="Arial"/>
                <w:szCs w:val="22"/>
              </w:rPr>
            </w:pPr>
            <w:r w:rsidRPr="006475BE">
              <w:rPr>
                <w:rFonts w:cs="Arial"/>
                <w:szCs w:val="22"/>
              </w:rPr>
              <w:t>TIA</w:t>
            </w:r>
            <w:r w:rsidRPr="006475BE">
              <w:rPr>
                <w:rFonts w:cs="Arial"/>
                <w:szCs w:val="22"/>
              </w:rPr>
              <w:tab/>
              <w:t>Telecommunications Industries Association</w:t>
            </w:r>
          </w:p>
        </w:tc>
      </w:tr>
      <w:tr w:rsidR="00123C48" w:rsidRPr="006475BE" w14:paraId="472EB277" w14:textId="77777777" w:rsidTr="00A4607B">
        <w:tc>
          <w:tcPr>
            <w:tcW w:w="0" w:type="auto"/>
          </w:tcPr>
          <w:p w14:paraId="6B76C9F5" w14:textId="77777777" w:rsidR="00123C48" w:rsidRPr="006475BE" w:rsidRDefault="00123C48" w:rsidP="00A4607B">
            <w:pPr>
              <w:numPr>
                <w:ilvl w:val="0"/>
                <w:numId w:val="95"/>
              </w:numPr>
              <w:tabs>
                <w:tab w:val="clear" w:pos="720"/>
              </w:tabs>
              <w:ind w:left="0" w:firstLine="0"/>
              <w:rPr>
                <w:rFonts w:cs="Arial"/>
                <w:szCs w:val="22"/>
              </w:rPr>
            </w:pPr>
            <w:r w:rsidRPr="006475BE">
              <w:rPr>
                <w:rFonts w:cs="Arial"/>
                <w:szCs w:val="22"/>
              </w:rPr>
              <w:t>UL</w:t>
            </w:r>
            <w:r w:rsidRPr="006475BE">
              <w:rPr>
                <w:rFonts w:cs="Arial"/>
                <w:szCs w:val="22"/>
              </w:rPr>
              <w:tab/>
              <w:t>Underwriters Laboratories, Inc.</w:t>
            </w:r>
          </w:p>
        </w:tc>
      </w:tr>
    </w:tbl>
    <w:p w14:paraId="65815FD0" w14:textId="77777777" w:rsidR="002C0FB6" w:rsidRPr="006475BE" w:rsidRDefault="002C0FB6" w:rsidP="00B665E9">
      <w:pPr>
        <w:pStyle w:val="PR2"/>
        <w:rPr>
          <w:rFonts w:cs="Arial"/>
          <w:szCs w:val="22"/>
        </w:rPr>
      </w:pPr>
      <w:r w:rsidRPr="006475BE">
        <w:rPr>
          <w:rFonts w:cs="Arial"/>
          <w:szCs w:val="22"/>
        </w:rPr>
        <w:t xml:space="preserve">Other </w:t>
      </w:r>
      <w:r w:rsidR="00123C48" w:rsidRPr="006475BE">
        <w:rPr>
          <w:rFonts w:cs="Arial"/>
          <w:szCs w:val="22"/>
        </w:rPr>
        <w:t xml:space="preserve">Regulatory Requirements </w:t>
      </w:r>
    </w:p>
    <w:p w14:paraId="2F458D93" w14:textId="77777777" w:rsidR="002C0FB6" w:rsidRPr="006475BE" w:rsidRDefault="00123C48" w:rsidP="00B665E9">
      <w:pPr>
        <w:pStyle w:val="PR3"/>
        <w:rPr>
          <w:rFonts w:cs="Arial"/>
          <w:szCs w:val="22"/>
        </w:rPr>
      </w:pPr>
      <w:r w:rsidRPr="006475BE">
        <w:rPr>
          <w:rFonts w:cs="Arial"/>
          <w:szCs w:val="22"/>
        </w:rPr>
        <w:t>W</w:t>
      </w:r>
      <w:r w:rsidR="002C0FB6" w:rsidRPr="006475BE">
        <w:rPr>
          <w:rFonts w:cs="Arial"/>
          <w:szCs w:val="22"/>
        </w:rPr>
        <w:t>ork shall be performed in accordance with the latest revisions of all ANSI/TIA/EIA, BICSI</w:t>
      </w:r>
      <w:r w:rsidR="00B0756E" w:rsidRPr="006475BE">
        <w:rPr>
          <w:rFonts w:cs="Arial"/>
          <w:szCs w:val="22"/>
        </w:rPr>
        <w:t>, and UW Technologies</w:t>
      </w:r>
      <w:r w:rsidRPr="006475BE">
        <w:rPr>
          <w:rFonts w:cs="Arial"/>
          <w:szCs w:val="22"/>
        </w:rPr>
        <w:t xml:space="preserve"> Standards</w:t>
      </w:r>
      <w:r w:rsidR="002C0FB6" w:rsidRPr="006475BE">
        <w:rPr>
          <w:rFonts w:cs="Arial"/>
          <w:szCs w:val="22"/>
        </w:rPr>
        <w:t xml:space="preserve">.  </w:t>
      </w:r>
      <w:r w:rsidRPr="006475BE">
        <w:rPr>
          <w:rFonts w:cs="Arial"/>
          <w:szCs w:val="22"/>
        </w:rPr>
        <w:t xml:space="preserve">The </w:t>
      </w:r>
      <w:r w:rsidR="00921D23" w:rsidRPr="006475BE">
        <w:rPr>
          <w:rFonts w:cs="Arial"/>
          <w:szCs w:val="22"/>
        </w:rPr>
        <w:t>strictest</w:t>
      </w:r>
      <w:r w:rsidR="00B665E9" w:rsidRPr="006475BE">
        <w:rPr>
          <w:rFonts w:cs="Arial"/>
          <w:szCs w:val="22"/>
        </w:rPr>
        <w:t xml:space="preserve"> documents</w:t>
      </w:r>
      <w:r w:rsidR="002C0FB6" w:rsidRPr="006475BE">
        <w:rPr>
          <w:rFonts w:cs="Arial"/>
          <w:szCs w:val="22"/>
        </w:rPr>
        <w:t xml:space="preserve"> shall take precedence.</w:t>
      </w:r>
    </w:p>
    <w:p w14:paraId="1A55002B" w14:textId="77777777" w:rsidR="002C0FB6" w:rsidRPr="006475BE" w:rsidRDefault="002C0FB6" w:rsidP="00B91064">
      <w:pPr>
        <w:pStyle w:val="PR1"/>
        <w:rPr>
          <w:rFonts w:cs="Arial"/>
          <w:szCs w:val="22"/>
        </w:rPr>
      </w:pPr>
      <w:r w:rsidRPr="006475BE">
        <w:rPr>
          <w:rFonts w:cs="Arial"/>
          <w:szCs w:val="22"/>
        </w:rPr>
        <w:t>Conflicts Among Governing Codes and Documents</w:t>
      </w:r>
    </w:p>
    <w:p w14:paraId="49F43B33" w14:textId="77777777" w:rsidR="002C0FB6" w:rsidRPr="006475BE" w:rsidRDefault="002C0FB6" w:rsidP="00FA2FBC">
      <w:pPr>
        <w:pStyle w:val="PR2"/>
        <w:rPr>
          <w:rFonts w:cs="Arial"/>
          <w:szCs w:val="22"/>
        </w:rPr>
      </w:pPr>
      <w:r w:rsidRPr="006475BE">
        <w:rPr>
          <w:rFonts w:cs="Arial"/>
          <w:szCs w:val="22"/>
        </w:rPr>
        <w:t xml:space="preserve">Refer to Division </w:t>
      </w:r>
      <w:r w:rsidR="00B665E9" w:rsidRPr="006475BE">
        <w:rPr>
          <w:rFonts w:cs="Arial"/>
          <w:szCs w:val="22"/>
        </w:rPr>
        <w:t xml:space="preserve">00 &amp; </w:t>
      </w:r>
      <w:r w:rsidRPr="006475BE">
        <w:rPr>
          <w:rFonts w:cs="Arial"/>
          <w:szCs w:val="22"/>
        </w:rPr>
        <w:t>0</w:t>
      </w:r>
      <w:r w:rsidR="00B665E9" w:rsidRPr="006475BE">
        <w:rPr>
          <w:rFonts w:cs="Arial"/>
          <w:szCs w:val="22"/>
        </w:rPr>
        <w:t>1</w:t>
      </w:r>
      <w:r w:rsidRPr="006475BE">
        <w:rPr>
          <w:rFonts w:cs="Arial"/>
          <w:szCs w:val="22"/>
        </w:rPr>
        <w:t>; Specifications, Drawings, and other Documents.</w:t>
      </w:r>
    </w:p>
    <w:p w14:paraId="398FFB9A" w14:textId="77777777" w:rsidR="002C0FB6" w:rsidRPr="006475BE" w:rsidRDefault="00D335A9" w:rsidP="00B91064">
      <w:pPr>
        <w:pStyle w:val="ART"/>
        <w:rPr>
          <w:rFonts w:cs="Arial"/>
          <w:szCs w:val="22"/>
        </w:rPr>
      </w:pPr>
      <w:r w:rsidRPr="006475BE">
        <w:rPr>
          <w:rFonts w:cs="Arial"/>
          <w:szCs w:val="22"/>
        </w:rPr>
        <w:t>SUBMITTALS</w:t>
      </w:r>
    </w:p>
    <w:p w14:paraId="63B4283F" w14:textId="77777777" w:rsidR="00B665E9" w:rsidRPr="006475BE" w:rsidRDefault="00B665E9" w:rsidP="00B665E9">
      <w:pPr>
        <w:pStyle w:val="PR1"/>
        <w:rPr>
          <w:rFonts w:cs="Arial"/>
          <w:szCs w:val="22"/>
        </w:rPr>
      </w:pPr>
      <w:r w:rsidRPr="006475BE">
        <w:rPr>
          <w:rFonts w:cs="Arial"/>
          <w:szCs w:val="22"/>
        </w:rPr>
        <w:t>General Requirements</w:t>
      </w:r>
    </w:p>
    <w:p w14:paraId="1178E8E8" w14:textId="77777777" w:rsidR="00B665E9" w:rsidRPr="006475BE" w:rsidRDefault="00B665E9" w:rsidP="00B91064">
      <w:pPr>
        <w:pStyle w:val="PR2"/>
        <w:rPr>
          <w:rFonts w:cs="Arial"/>
          <w:szCs w:val="22"/>
        </w:rPr>
      </w:pPr>
      <w:r w:rsidRPr="006475BE">
        <w:rPr>
          <w:rFonts w:cs="Arial"/>
          <w:szCs w:val="22"/>
        </w:rPr>
        <w:t>Refer to Div</w:t>
      </w:r>
      <w:r w:rsidR="005645B0">
        <w:rPr>
          <w:rFonts w:cs="Arial"/>
          <w:szCs w:val="22"/>
        </w:rPr>
        <w:t>ision</w:t>
      </w:r>
      <w:r w:rsidRPr="006475BE">
        <w:rPr>
          <w:rFonts w:cs="Arial"/>
          <w:szCs w:val="22"/>
        </w:rPr>
        <w:t xml:space="preserve"> 01.</w:t>
      </w:r>
    </w:p>
    <w:p w14:paraId="668BD4F6" w14:textId="77777777" w:rsidR="005C5A1E" w:rsidRPr="006475BE" w:rsidRDefault="005C5A1E" w:rsidP="005C5A1E">
      <w:pPr>
        <w:pStyle w:val="PR2"/>
        <w:rPr>
          <w:rFonts w:cs="Arial"/>
          <w:szCs w:val="22"/>
        </w:rPr>
      </w:pPr>
      <w:r w:rsidRPr="006475BE">
        <w:rPr>
          <w:rFonts w:cs="Arial"/>
          <w:szCs w:val="22"/>
        </w:rPr>
        <w:t>Shop Drawings</w:t>
      </w:r>
    </w:p>
    <w:p w14:paraId="1D75C28D" w14:textId="77777777" w:rsidR="005C5A1E" w:rsidRPr="006475BE" w:rsidRDefault="005C5A1E" w:rsidP="005C5A1E">
      <w:pPr>
        <w:pStyle w:val="PR3"/>
        <w:rPr>
          <w:rFonts w:cs="Arial"/>
          <w:szCs w:val="22"/>
        </w:rPr>
      </w:pPr>
      <w:r w:rsidRPr="006475BE">
        <w:rPr>
          <w:rFonts w:cs="Arial"/>
          <w:szCs w:val="22"/>
        </w:rPr>
        <w:t>Shop drawings indicating trade-coordinated proposed routing of cable trays, conduit, placement of junction boxes and all outlets, as well as indicating access to infrastructure.</w:t>
      </w:r>
    </w:p>
    <w:p w14:paraId="49B56540" w14:textId="77777777" w:rsidR="005C5A1E" w:rsidRPr="006475BE" w:rsidRDefault="005C5A1E" w:rsidP="005C5A1E">
      <w:pPr>
        <w:pStyle w:val="PR2"/>
        <w:rPr>
          <w:rFonts w:cs="Arial"/>
          <w:szCs w:val="22"/>
        </w:rPr>
      </w:pPr>
      <w:r w:rsidRPr="006475BE">
        <w:rPr>
          <w:rFonts w:cs="Arial"/>
          <w:szCs w:val="22"/>
        </w:rPr>
        <w:t>Record Drawings</w:t>
      </w:r>
    </w:p>
    <w:p w14:paraId="4EFA33C6" w14:textId="77777777" w:rsidR="005C5A1E" w:rsidRPr="006475BE" w:rsidRDefault="005C5A1E" w:rsidP="005C5A1E">
      <w:pPr>
        <w:pStyle w:val="PR3"/>
        <w:rPr>
          <w:rFonts w:cs="Arial"/>
          <w:szCs w:val="22"/>
        </w:rPr>
      </w:pPr>
      <w:r w:rsidRPr="006475BE">
        <w:rPr>
          <w:rFonts w:cs="Arial"/>
          <w:szCs w:val="22"/>
        </w:rPr>
        <w:t xml:space="preserve">Contractor shall maintain field drawings during construction specifically showing pathway routing modifications and shall provide a copy to UW Technology while on </w:t>
      </w:r>
    </w:p>
    <w:p w14:paraId="6FA0FF81" w14:textId="77777777" w:rsidR="005C5A1E" w:rsidRPr="006475BE" w:rsidRDefault="005C5A1E" w:rsidP="00A65469">
      <w:pPr>
        <w:pStyle w:val="PR2"/>
        <w:keepNext/>
        <w:rPr>
          <w:rFonts w:cs="Arial"/>
          <w:b/>
          <w:szCs w:val="22"/>
        </w:rPr>
      </w:pPr>
      <w:r w:rsidRPr="006475BE">
        <w:rPr>
          <w:rFonts w:cs="Arial"/>
          <w:szCs w:val="22"/>
        </w:rPr>
        <w:t>Products</w:t>
      </w:r>
    </w:p>
    <w:p w14:paraId="0E76EA22" w14:textId="77777777" w:rsidR="005C5A1E" w:rsidRPr="006475BE" w:rsidRDefault="005C5A1E" w:rsidP="005C5A1E">
      <w:pPr>
        <w:pStyle w:val="PR3"/>
        <w:rPr>
          <w:rFonts w:cs="Arial"/>
          <w:szCs w:val="22"/>
        </w:rPr>
      </w:pPr>
      <w:r w:rsidRPr="006475BE">
        <w:rPr>
          <w:rFonts w:cs="Arial"/>
          <w:szCs w:val="22"/>
        </w:rPr>
        <w:t xml:space="preserve">Provide complete manufacturer's product literature (not distributor's catalog sheets) for all products specified here in, referenced to the applicable paragraph in Part 2 the Product Section.  </w:t>
      </w:r>
    </w:p>
    <w:p w14:paraId="0300CDFB" w14:textId="77777777" w:rsidR="005C5A1E" w:rsidRPr="006475BE" w:rsidRDefault="005C5A1E" w:rsidP="005C5A1E">
      <w:pPr>
        <w:pStyle w:val="PR3"/>
        <w:rPr>
          <w:rFonts w:cs="Arial"/>
          <w:szCs w:val="22"/>
        </w:rPr>
      </w:pPr>
      <w:r w:rsidRPr="006475BE">
        <w:rPr>
          <w:rFonts w:cs="Arial"/>
          <w:szCs w:val="22"/>
        </w:rPr>
        <w:t xml:space="preserve">Provide manufacturer’s recommended installation methods </w:t>
      </w:r>
      <w:r w:rsidR="002204FF" w:rsidRPr="006475BE">
        <w:rPr>
          <w:rFonts w:cs="Arial"/>
          <w:szCs w:val="22"/>
        </w:rPr>
        <w:t xml:space="preserve">and installation instructions </w:t>
      </w:r>
      <w:r w:rsidRPr="006475BE">
        <w:rPr>
          <w:rFonts w:cs="Arial"/>
          <w:szCs w:val="22"/>
        </w:rPr>
        <w:t xml:space="preserve">including </w:t>
      </w:r>
      <w:r w:rsidR="002204FF" w:rsidRPr="006475BE">
        <w:rPr>
          <w:rFonts w:cs="Arial"/>
          <w:szCs w:val="22"/>
        </w:rPr>
        <w:t xml:space="preserve">storage, handling, protection, examination, preparation, installation </w:t>
      </w:r>
      <w:r w:rsidRPr="006475BE">
        <w:rPr>
          <w:rFonts w:cs="Arial"/>
          <w:szCs w:val="22"/>
        </w:rPr>
        <w:t xml:space="preserve">maximum cable pull tension and minimum bend radius of all cable. </w:t>
      </w:r>
    </w:p>
    <w:p w14:paraId="50EACF6E" w14:textId="77777777" w:rsidR="005C5A1E" w:rsidRPr="006475BE" w:rsidRDefault="005C5A1E" w:rsidP="005C5A1E">
      <w:pPr>
        <w:pStyle w:val="PR3"/>
        <w:rPr>
          <w:rFonts w:cs="Arial"/>
          <w:szCs w:val="22"/>
        </w:rPr>
      </w:pPr>
      <w:r w:rsidRPr="006475BE">
        <w:rPr>
          <w:rFonts w:cs="Arial"/>
          <w:szCs w:val="22"/>
        </w:rPr>
        <w:lastRenderedPageBreak/>
        <w:t>Organize product submittal in the same order the products appear in the Specification Section Part 2.</w:t>
      </w:r>
    </w:p>
    <w:p w14:paraId="5B24801C" w14:textId="77777777" w:rsidR="005C5A1E" w:rsidRPr="006475BE" w:rsidRDefault="005C5A1E" w:rsidP="005C5A1E">
      <w:pPr>
        <w:pStyle w:val="PR3"/>
        <w:rPr>
          <w:rFonts w:cs="Arial"/>
          <w:szCs w:val="22"/>
        </w:rPr>
      </w:pPr>
      <w:r w:rsidRPr="006475BE">
        <w:rPr>
          <w:rFonts w:cs="Arial"/>
          <w:szCs w:val="22"/>
        </w:rPr>
        <w:t xml:space="preserve">Provide pointers/markers to identify product being submitted if more than one product is listed on a page. </w:t>
      </w:r>
    </w:p>
    <w:p w14:paraId="22539827" w14:textId="77777777" w:rsidR="005C5A1E" w:rsidRPr="006475BE" w:rsidRDefault="005C5A1E" w:rsidP="005C5A1E">
      <w:pPr>
        <w:pStyle w:val="PR3"/>
        <w:rPr>
          <w:rFonts w:cs="Arial"/>
          <w:szCs w:val="22"/>
        </w:rPr>
      </w:pPr>
      <w:r w:rsidRPr="006475BE">
        <w:rPr>
          <w:rFonts w:cs="Arial"/>
          <w:szCs w:val="22"/>
        </w:rPr>
        <w:t xml:space="preserve">Non-compliance with the above provisions will result in submittal rejection. </w:t>
      </w:r>
    </w:p>
    <w:p w14:paraId="7C00CBCF" w14:textId="77777777" w:rsidR="002C0FB6" w:rsidRPr="006475BE" w:rsidRDefault="006475BE" w:rsidP="00B665E9">
      <w:pPr>
        <w:pStyle w:val="PR1"/>
        <w:rPr>
          <w:rFonts w:cs="Arial"/>
          <w:szCs w:val="22"/>
        </w:rPr>
      </w:pPr>
      <w:r w:rsidRPr="006475BE">
        <w:rPr>
          <w:rFonts w:cs="Arial"/>
          <w:szCs w:val="22"/>
        </w:rPr>
        <w:t>Product Substitutions</w:t>
      </w:r>
    </w:p>
    <w:p w14:paraId="4597B484" w14:textId="77777777" w:rsidR="002C0FB6" w:rsidRPr="006475BE" w:rsidRDefault="002C0FB6" w:rsidP="00B665E9">
      <w:pPr>
        <w:pStyle w:val="PR2"/>
        <w:rPr>
          <w:rFonts w:cs="Arial"/>
          <w:szCs w:val="22"/>
        </w:rPr>
      </w:pPr>
      <w:r w:rsidRPr="006475BE">
        <w:rPr>
          <w:rFonts w:cs="Arial"/>
          <w:szCs w:val="22"/>
        </w:rPr>
        <w:t xml:space="preserve">Refer to Division </w:t>
      </w:r>
      <w:r w:rsidR="00EB68AF" w:rsidRPr="006475BE">
        <w:rPr>
          <w:rFonts w:cs="Arial"/>
          <w:szCs w:val="22"/>
        </w:rPr>
        <w:t>0</w:t>
      </w:r>
      <w:r w:rsidRPr="006475BE">
        <w:rPr>
          <w:rFonts w:cs="Arial"/>
          <w:szCs w:val="22"/>
        </w:rPr>
        <w:t>1</w:t>
      </w:r>
      <w:r w:rsidR="00B665E9" w:rsidRPr="006475BE">
        <w:rPr>
          <w:rFonts w:cs="Arial"/>
          <w:szCs w:val="22"/>
        </w:rPr>
        <w:t>.</w:t>
      </w:r>
    </w:p>
    <w:p w14:paraId="67F51094" w14:textId="77777777" w:rsidR="00B665E9" w:rsidRPr="006475BE" w:rsidRDefault="00B665E9" w:rsidP="00B665E9">
      <w:pPr>
        <w:pStyle w:val="PR2"/>
        <w:rPr>
          <w:rFonts w:cs="Arial"/>
          <w:b/>
          <w:szCs w:val="22"/>
        </w:rPr>
      </w:pPr>
      <w:r w:rsidRPr="006475BE">
        <w:rPr>
          <w:rFonts w:cs="Arial"/>
          <w:szCs w:val="22"/>
        </w:rPr>
        <w:t>All product substitution requests relating to materials in this section must be approved by UW Technology prior to reception of proposal on project.</w:t>
      </w:r>
    </w:p>
    <w:p w14:paraId="3F89FBCC" w14:textId="77777777" w:rsidR="002C0FB6" w:rsidRPr="006475BE" w:rsidRDefault="00D335A9" w:rsidP="00B91064">
      <w:pPr>
        <w:pStyle w:val="ART"/>
        <w:rPr>
          <w:rFonts w:cs="Arial"/>
          <w:szCs w:val="22"/>
        </w:rPr>
      </w:pPr>
      <w:r w:rsidRPr="006475BE">
        <w:rPr>
          <w:rFonts w:cs="Arial"/>
          <w:szCs w:val="22"/>
        </w:rPr>
        <w:t>CONSTRUCTION SCHEDULE</w:t>
      </w:r>
    </w:p>
    <w:p w14:paraId="2B8D8885" w14:textId="77777777" w:rsidR="002C0FB6" w:rsidRPr="006475BE" w:rsidRDefault="002C0FB6" w:rsidP="00380CD6">
      <w:pPr>
        <w:pStyle w:val="PR1"/>
        <w:rPr>
          <w:rFonts w:cs="Arial"/>
          <w:szCs w:val="22"/>
        </w:rPr>
      </w:pPr>
      <w:r w:rsidRPr="006475BE">
        <w:rPr>
          <w:rFonts w:cs="Arial"/>
          <w:szCs w:val="22"/>
        </w:rPr>
        <w:t xml:space="preserve">Refer to Division </w:t>
      </w:r>
      <w:r w:rsidR="00BF1E42" w:rsidRPr="006475BE">
        <w:rPr>
          <w:rFonts w:cs="Arial"/>
          <w:szCs w:val="22"/>
        </w:rPr>
        <w:t>0</w:t>
      </w:r>
      <w:r w:rsidRPr="006475BE">
        <w:rPr>
          <w:rFonts w:cs="Arial"/>
          <w:szCs w:val="22"/>
        </w:rPr>
        <w:t>1, Construction Schedule</w:t>
      </w:r>
    </w:p>
    <w:p w14:paraId="6FBB0DC3" w14:textId="77777777" w:rsidR="002204FF" w:rsidRPr="006475BE" w:rsidRDefault="002204FF" w:rsidP="00B91064">
      <w:pPr>
        <w:pStyle w:val="PR1"/>
        <w:rPr>
          <w:rFonts w:cs="Arial"/>
          <w:szCs w:val="22"/>
        </w:rPr>
      </w:pPr>
      <w:r w:rsidRPr="006475BE">
        <w:rPr>
          <w:rFonts w:cs="Arial"/>
          <w:szCs w:val="22"/>
        </w:rPr>
        <w:t>Site Walk-</w:t>
      </w:r>
      <w:r w:rsidR="00921D23" w:rsidRPr="006475BE">
        <w:rPr>
          <w:rFonts w:cs="Arial"/>
          <w:szCs w:val="22"/>
        </w:rPr>
        <w:t>Through</w:t>
      </w:r>
    </w:p>
    <w:p w14:paraId="760BDB90" w14:textId="77777777" w:rsidR="002204FF" w:rsidRPr="006475BE" w:rsidRDefault="002204FF" w:rsidP="002204FF">
      <w:pPr>
        <w:pStyle w:val="PR2"/>
        <w:rPr>
          <w:rFonts w:cs="Arial"/>
          <w:b/>
          <w:szCs w:val="22"/>
        </w:rPr>
      </w:pPr>
      <w:r w:rsidRPr="006475BE">
        <w:rPr>
          <w:rFonts w:cs="Arial"/>
          <w:szCs w:val="22"/>
        </w:rPr>
        <w:t xml:space="preserve">Prior to commencing construction of the copper, fiber optic, and coaxial communications infrastructure, the Contractor shall coordinate a pre-installation walk-through with UW Technology, </w:t>
      </w:r>
      <w:r w:rsidR="00FE03A6" w:rsidRPr="006475BE">
        <w:rPr>
          <w:rFonts w:cs="Arial"/>
          <w:szCs w:val="22"/>
        </w:rPr>
        <w:t>Division 27</w:t>
      </w:r>
      <w:r w:rsidRPr="006475BE">
        <w:rPr>
          <w:rFonts w:cs="Arial"/>
          <w:szCs w:val="22"/>
        </w:rPr>
        <w:t xml:space="preserve"> installation lead, and all trades having work within or connected to the IDF and/or MDF.  Walk-through shall address installation of penetrations, sleeves, conduit, cable tray, grounding and bonding, electrical power requirements for IDF’s, and other building support infrastructure.</w:t>
      </w:r>
    </w:p>
    <w:p w14:paraId="3FF3088A" w14:textId="77777777" w:rsidR="002204FF" w:rsidRPr="006475BE" w:rsidRDefault="002204FF" w:rsidP="002204FF">
      <w:pPr>
        <w:pStyle w:val="PR1"/>
        <w:rPr>
          <w:rFonts w:cs="Arial"/>
          <w:szCs w:val="22"/>
        </w:rPr>
      </w:pPr>
      <w:r w:rsidRPr="006475BE">
        <w:rPr>
          <w:rFonts w:cs="Arial"/>
          <w:szCs w:val="22"/>
        </w:rPr>
        <w:t>Construction Schedule Requirements (Milestones)</w:t>
      </w:r>
    </w:p>
    <w:p w14:paraId="699B7F41" w14:textId="77777777" w:rsidR="002C0FB6" w:rsidRPr="006475BE" w:rsidRDefault="002C0FB6" w:rsidP="00B91064">
      <w:pPr>
        <w:pStyle w:val="PR1"/>
        <w:rPr>
          <w:rFonts w:cs="Arial"/>
          <w:szCs w:val="22"/>
        </w:rPr>
      </w:pPr>
      <w:r w:rsidRPr="006475BE">
        <w:rPr>
          <w:rFonts w:cs="Arial"/>
          <w:szCs w:val="22"/>
        </w:rPr>
        <w:t>In addition to the requirements in the above referenced section, the following milestones shall be referenced in the</w:t>
      </w:r>
      <w:r w:rsidR="002204FF" w:rsidRPr="006475BE">
        <w:rPr>
          <w:rFonts w:cs="Arial"/>
          <w:szCs w:val="22"/>
        </w:rPr>
        <w:t xml:space="preserve"> Project construction schedule:</w:t>
      </w:r>
    </w:p>
    <w:p w14:paraId="0D6DDAC0" w14:textId="77777777" w:rsidR="002204FF" w:rsidRPr="006475BE" w:rsidRDefault="002204FF" w:rsidP="002204FF">
      <w:pPr>
        <w:pStyle w:val="PR2"/>
        <w:rPr>
          <w:rFonts w:cs="Arial"/>
          <w:szCs w:val="22"/>
        </w:rPr>
      </w:pPr>
      <w:r w:rsidRPr="006475BE">
        <w:rPr>
          <w:rFonts w:cs="Arial"/>
          <w:szCs w:val="22"/>
        </w:rPr>
        <w:t>Start/completion of continuity-of-service work</w:t>
      </w:r>
    </w:p>
    <w:p w14:paraId="4A6DAE13" w14:textId="77777777" w:rsidR="002204FF" w:rsidRPr="006475BE" w:rsidRDefault="002204FF" w:rsidP="002204FF">
      <w:pPr>
        <w:pStyle w:val="PR2"/>
        <w:rPr>
          <w:rFonts w:cs="Arial"/>
          <w:szCs w:val="22"/>
        </w:rPr>
      </w:pPr>
      <w:r w:rsidRPr="006475BE">
        <w:rPr>
          <w:rFonts w:cs="Arial"/>
          <w:szCs w:val="22"/>
        </w:rPr>
        <w:t>Pre-installation meeting to discuss project-specific issues (bends, early-service concept, etc.)</w:t>
      </w:r>
    </w:p>
    <w:p w14:paraId="6CBBDCD3" w14:textId="77777777" w:rsidR="002204FF" w:rsidRPr="006475BE" w:rsidRDefault="002204FF" w:rsidP="002204FF">
      <w:pPr>
        <w:pStyle w:val="PR2"/>
        <w:rPr>
          <w:rFonts w:cs="Arial"/>
          <w:szCs w:val="22"/>
        </w:rPr>
      </w:pPr>
      <w:r w:rsidRPr="006475BE">
        <w:rPr>
          <w:rFonts w:cs="Arial"/>
          <w:szCs w:val="22"/>
        </w:rPr>
        <w:t>Pre-installation walk-through of roughed-in IDF Rooms (prior to provisioning: cable tray route, core drill locations, electrical panel location, HVAC unit, etc.)</w:t>
      </w:r>
    </w:p>
    <w:p w14:paraId="7E138741" w14:textId="77777777" w:rsidR="002204FF" w:rsidRPr="006475BE" w:rsidRDefault="002204FF" w:rsidP="002204FF">
      <w:pPr>
        <w:pStyle w:val="PR2"/>
        <w:rPr>
          <w:rFonts w:cs="Arial"/>
          <w:szCs w:val="22"/>
        </w:rPr>
      </w:pPr>
      <w:r w:rsidRPr="006475BE">
        <w:rPr>
          <w:rFonts w:cs="Arial"/>
          <w:szCs w:val="22"/>
        </w:rPr>
        <w:t>Activation dates for early building service commissioning (HVAC, CAAMS, etc.) and any Authority Having Jurisdiction inspection dates based on system contractor input – not electrical contractor</w:t>
      </w:r>
    </w:p>
    <w:p w14:paraId="4E38CB83" w14:textId="77777777" w:rsidR="002204FF" w:rsidRPr="006475BE" w:rsidRDefault="002204FF" w:rsidP="002204FF">
      <w:pPr>
        <w:pStyle w:val="PR2"/>
        <w:rPr>
          <w:rFonts w:cs="Arial"/>
          <w:szCs w:val="22"/>
        </w:rPr>
      </w:pPr>
      <w:r w:rsidRPr="006475BE">
        <w:rPr>
          <w:rFonts w:cs="Arial"/>
          <w:szCs w:val="22"/>
        </w:rPr>
        <w:t>Start of IDF work by room</w:t>
      </w:r>
    </w:p>
    <w:p w14:paraId="73E44704" w14:textId="77777777" w:rsidR="002204FF" w:rsidRPr="006475BE" w:rsidRDefault="002204FF" w:rsidP="002204FF">
      <w:pPr>
        <w:pStyle w:val="PR2"/>
        <w:rPr>
          <w:rFonts w:cs="Arial"/>
          <w:szCs w:val="22"/>
        </w:rPr>
      </w:pPr>
      <w:r w:rsidRPr="006475BE">
        <w:rPr>
          <w:rFonts w:cs="Arial"/>
          <w:szCs w:val="22"/>
        </w:rPr>
        <w:t>Date room and adjacent project area will be permanently dust-free</w:t>
      </w:r>
    </w:p>
    <w:p w14:paraId="178549E9" w14:textId="77777777" w:rsidR="002204FF" w:rsidRPr="006475BE" w:rsidRDefault="002204FF" w:rsidP="002204FF">
      <w:pPr>
        <w:pStyle w:val="PR2"/>
        <w:rPr>
          <w:rFonts w:cs="Arial"/>
          <w:szCs w:val="22"/>
        </w:rPr>
      </w:pPr>
      <w:r w:rsidRPr="006475BE">
        <w:rPr>
          <w:rFonts w:cs="Arial"/>
          <w:szCs w:val="22"/>
        </w:rPr>
        <w:t>Walk-through for inspection of early building service pathway</w:t>
      </w:r>
    </w:p>
    <w:p w14:paraId="6F712105" w14:textId="77777777" w:rsidR="002204FF" w:rsidRPr="006475BE" w:rsidRDefault="002204FF" w:rsidP="002204FF">
      <w:pPr>
        <w:pStyle w:val="PR2"/>
        <w:rPr>
          <w:rFonts w:cs="Arial"/>
          <w:szCs w:val="22"/>
        </w:rPr>
      </w:pPr>
      <w:r w:rsidRPr="006475BE">
        <w:rPr>
          <w:rFonts w:cs="Arial"/>
          <w:szCs w:val="22"/>
        </w:rPr>
        <w:t>Walk-through for inspection of overall building pathway (continuity/bushings/pull strings/etc.) prior to drywall cover and drop ceiling installation</w:t>
      </w:r>
    </w:p>
    <w:p w14:paraId="620CB18E" w14:textId="77777777" w:rsidR="004924ED" w:rsidRPr="006475BE" w:rsidRDefault="00FD5FDE" w:rsidP="00AB5ED5">
      <w:pPr>
        <w:pStyle w:val="PR2"/>
        <w:rPr>
          <w:rFonts w:cs="Arial"/>
          <w:szCs w:val="22"/>
        </w:rPr>
      </w:pPr>
      <w:r w:rsidRPr="006475BE">
        <w:rPr>
          <w:rFonts w:cs="Arial"/>
          <w:szCs w:val="22"/>
        </w:rPr>
        <w:t xml:space="preserve">Final </w:t>
      </w:r>
      <w:r w:rsidR="004924ED" w:rsidRPr="006475BE">
        <w:rPr>
          <w:rFonts w:cs="Arial"/>
          <w:szCs w:val="22"/>
        </w:rPr>
        <w:t xml:space="preserve">inspection of raceway system </w:t>
      </w:r>
    </w:p>
    <w:p w14:paraId="1C046E6D" w14:textId="77777777" w:rsidR="00FD5FDE" w:rsidRPr="006475BE" w:rsidRDefault="00FD5FDE" w:rsidP="00FD5FDE">
      <w:pPr>
        <w:pStyle w:val="PR1"/>
        <w:rPr>
          <w:rFonts w:cs="Arial"/>
          <w:szCs w:val="22"/>
        </w:rPr>
      </w:pPr>
      <w:r w:rsidRPr="006475BE">
        <w:rPr>
          <w:rFonts w:cs="Arial"/>
          <w:szCs w:val="22"/>
        </w:rPr>
        <w:t>Early Construction Completion Requirements</w:t>
      </w:r>
    </w:p>
    <w:p w14:paraId="710D1D44" w14:textId="77777777" w:rsidR="00FD5FDE" w:rsidRPr="006475BE" w:rsidRDefault="00FD5FDE" w:rsidP="00FD5FDE">
      <w:pPr>
        <w:pStyle w:val="PR2"/>
        <w:rPr>
          <w:rFonts w:cs="Arial"/>
          <w:b/>
          <w:szCs w:val="22"/>
        </w:rPr>
      </w:pPr>
      <w:r w:rsidRPr="006475BE">
        <w:rPr>
          <w:rFonts w:cs="Arial"/>
          <w:szCs w:val="22"/>
        </w:rPr>
        <w:t>The service provider/UW Technology requires access to the IDF one (1) month prior to the early building service activation date.  Contractor schedule and work shall be dir</w:t>
      </w:r>
      <w:r w:rsidR="002E497A" w:rsidRPr="006475BE">
        <w:rPr>
          <w:rFonts w:cs="Arial"/>
          <w:szCs w:val="22"/>
        </w:rPr>
        <w:t>ected to provide IDF</w:t>
      </w:r>
      <w:r w:rsidRPr="006475BE">
        <w:rPr>
          <w:rFonts w:cs="Arial"/>
          <w:szCs w:val="22"/>
        </w:rPr>
        <w:t xml:space="preserve"> finished, including sealed floors, power, lighting, and a dust-free environment to allow installation of systems for the early building services.  The Contractor shall notify the Owner of this date for coordination with the service provider.</w:t>
      </w:r>
    </w:p>
    <w:p w14:paraId="1F28B975" w14:textId="77777777" w:rsidR="00FD5FDE" w:rsidRPr="006475BE" w:rsidRDefault="00FD5FDE" w:rsidP="00FD5FDE">
      <w:pPr>
        <w:pStyle w:val="PR2"/>
        <w:rPr>
          <w:rFonts w:cs="Arial"/>
          <w:szCs w:val="22"/>
        </w:rPr>
      </w:pPr>
      <w:r w:rsidRPr="006475BE">
        <w:rPr>
          <w:rFonts w:cs="Arial"/>
          <w:szCs w:val="22"/>
        </w:rPr>
        <w:lastRenderedPageBreak/>
        <w:t xml:space="preserve">The Infrastructure Contractor shall complete work early enough that Owner has adequate time to install equipment and related functions prior to substantial completion.  </w:t>
      </w:r>
    </w:p>
    <w:p w14:paraId="785F8BCD" w14:textId="77777777" w:rsidR="002C0FB6" w:rsidRPr="006475BE" w:rsidRDefault="00D335A9" w:rsidP="00ED40C5">
      <w:pPr>
        <w:pStyle w:val="ART"/>
        <w:ind w:left="0" w:firstLine="0"/>
        <w:rPr>
          <w:rFonts w:cs="Arial"/>
          <w:szCs w:val="22"/>
        </w:rPr>
      </w:pPr>
      <w:r w:rsidRPr="006475BE">
        <w:rPr>
          <w:rFonts w:cs="Arial"/>
          <w:szCs w:val="22"/>
        </w:rPr>
        <w:t>INSPECTION AND SUBSTANTIAL COMPLETION</w:t>
      </w:r>
    </w:p>
    <w:p w14:paraId="04833090" w14:textId="77777777" w:rsidR="002C0FB6" w:rsidRPr="006475BE" w:rsidRDefault="002C0FB6" w:rsidP="00ED40C5">
      <w:pPr>
        <w:pStyle w:val="PR1"/>
        <w:rPr>
          <w:rFonts w:cs="Arial"/>
          <w:szCs w:val="22"/>
        </w:rPr>
      </w:pPr>
      <w:r w:rsidRPr="006475BE">
        <w:rPr>
          <w:rFonts w:cs="Arial"/>
          <w:szCs w:val="22"/>
        </w:rPr>
        <w:t xml:space="preserve">Refer to Division </w:t>
      </w:r>
      <w:r w:rsidR="00BF1E42" w:rsidRPr="006475BE">
        <w:rPr>
          <w:rFonts w:cs="Arial"/>
          <w:szCs w:val="22"/>
        </w:rPr>
        <w:t>0</w:t>
      </w:r>
      <w:r w:rsidRPr="006475BE">
        <w:rPr>
          <w:rFonts w:cs="Arial"/>
          <w:szCs w:val="22"/>
        </w:rPr>
        <w:t>1, Contract Closeout</w:t>
      </w:r>
    </w:p>
    <w:p w14:paraId="37EAA5CE" w14:textId="77777777" w:rsidR="002C0FB6" w:rsidRPr="006475BE" w:rsidRDefault="00D335A9" w:rsidP="00ED40C5">
      <w:pPr>
        <w:pStyle w:val="ART"/>
        <w:ind w:left="0" w:firstLine="0"/>
        <w:rPr>
          <w:rFonts w:cs="Arial"/>
          <w:szCs w:val="22"/>
        </w:rPr>
      </w:pPr>
      <w:r w:rsidRPr="006475BE">
        <w:rPr>
          <w:rFonts w:cs="Arial"/>
          <w:szCs w:val="22"/>
        </w:rPr>
        <w:t>CONTRACT CLOSEOUT</w:t>
      </w:r>
    </w:p>
    <w:p w14:paraId="3FE7B118" w14:textId="77777777" w:rsidR="002C0FB6" w:rsidRPr="006475BE" w:rsidRDefault="002C0FB6" w:rsidP="00ED40C5">
      <w:pPr>
        <w:pStyle w:val="PR1"/>
        <w:rPr>
          <w:rFonts w:cs="Arial"/>
          <w:szCs w:val="22"/>
        </w:rPr>
      </w:pPr>
      <w:r w:rsidRPr="006475BE">
        <w:rPr>
          <w:rFonts w:cs="Arial"/>
          <w:szCs w:val="22"/>
        </w:rPr>
        <w:t xml:space="preserve">Refer to Division </w:t>
      </w:r>
      <w:r w:rsidR="00BF1E42" w:rsidRPr="006475BE">
        <w:rPr>
          <w:rFonts w:cs="Arial"/>
          <w:szCs w:val="22"/>
        </w:rPr>
        <w:t>0</w:t>
      </w:r>
      <w:r w:rsidRPr="006475BE">
        <w:rPr>
          <w:rFonts w:cs="Arial"/>
          <w:szCs w:val="22"/>
        </w:rPr>
        <w:t>1, Contract Closeout.</w:t>
      </w:r>
    </w:p>
    <w:p w14:paraId="3681B6B8" w14:textId="77777777" w:rsidR="002C0FB6" w:rsidRPr="006475BE" w:rsidRDefault="002C0FB6" w:rsidP="006731A6">
      <w:pPr>
        <w:pStyle w:val="PRT"/>
        <w:rPr>
          <w:rFonts w:cs="Arial"/>
          <w:szCs w:val="22"/>
        </w:rPr>
      </w:pPr>
      <w:r w:rsidRPr="006475BE">
        <w:rPr>
          <w:rFonts w:cs="Arial"/>
          <w:szCs w:val="22"/>
        </w:rPr>
        <w:t>PRODUCTS</w:t>
      </w:r>
    </w:p>
    <w:p w14:paraId="294B71E2" w14:textId="77777777" w:rsidR="00ED40C5" w:rsidRPr="006475BE" w:rsidRDefault="00ED40C5" w:rsidP="00ED40C5">
      <w:pPr>
        <w:pStyle w:val="ART"/>
        <w:rPr>
          <w:rFonts w:cs="Arial"/>
          <w:szCs w:val="22"/>
        </w:rPr>
      </w:pPr>
      <w:r w:rsidRPr="006475BE">
        <w:rPr>
          <w:rFonts w:cs="Arial"/>
          <w:szCs w:val="22"/>
        </w:rPr>
        <w:t>GENERAL</w:t>
      </w:r>
    </w:p>
    <w:p w14:paraId="4E5CB80D" w14:textId="77777777" w:rsidR="00FD5FDE" w:rsidRPr="006475BE" w:rsidRDefault="00FD5FDE" w:rsidP="00FD5FDE">
      <w:pPr>
        <w:pStyle w:val="PR1"/>
        <w:rPr>
          <w:rFonts w:cs="Arial"/>
          <w:b/>
          <w:szCs w:val="22"/>
        </w:rPr>
      </w:pPr>
      <w:r w:rsidRPr="006475BE">
        <w:rPr>
          <w:rFonts w:cs="Arial"/>
          <w:szCs w:val="22"/>
        </w:rPr>
        <w:t xml:space="preserve">Except as specifically noted below, the cable tray, conduit, and other materials constituting the raceway system shall conform to Division </w:t>
      </w:r>
      <w:r w:rsidR="00FE03A6" w:rsidRPr="006475BE">
        <w:rPr>
          <w:rFonts w:cs="Arial"/>
          <w:szCs w:val="22"/>
        </w:rPr>
        <w:t>26</w:t>
      </w:r>
      <w:r w:rsidRPr="006475BE">
        <w:rPr>
          <w:rFonts w:cs="Arial"/>
          <w:szCs w:val="22"/>
        </w:rPr>
        <w:t xml:space="preserve"> Product Sections.</w:t>
      </w:r>
    </w:p>
    <w:p w14:paraId="560DB977" w14:textId="77777777" w:rsidR="00FD5FDE" w:rsidRPr="006475BE" w:rsidRDefault="00FD5FDE" w:rsidP="00FD5FDE">
      <w:pPr>
        <w:pStyle w:val="PR1"/>
        <w:rPr>
          <w:rFonts w:cs="Arial"/>
          <w:b/>
          <w:szCs w:val="22"/>
        </w:rPr>
      </w:pPr>
      <w:r w:rsidRPr="006475BE">
        <w:rPr>
          <w:rFonts w:cs="Arial"/>
          <w:szCs w:val="22"/>
        </w:rPr>
        <w:t>No “custom” items (e.g., to meet unusual physical requirements of the installation site) shall be used except as specified in the Contract Documents or as reviewed and approved by the Architect, the Engineer, and the Owner.</w:t>
      </w:r>
    </w:p>
    <w:p w14:paraId="6790F5E6" w14:textId="77777777" w:rsidR="00FD5FDE" w:rsidRPr="006475BE" w:rsidRDefault="00FD5FDE" w:rsidP="00FD5FDE">
      <w:pPr>
        <w:pStyle w:val="PR1"/>
        <w:rPr>
          <w:rFonts w:cs="Arial"/>
          <w:b/>
          <w:szCs w:val="22"/>
        </w:rPr>
      </w:pPr>
      <w:r w:rsidRPr="006475BE">
        <w:rPr>
          <w:rFonts w:cs="Arial"/>
          <w:szCs w:val="22"/>
        </w:rPr>
        <w:t>The installation standards for the cable plant infrastructure system are described below.</w:t>
      </w:r>
    </w:p>
    <w:p w14:paraId="3F36796F" w14:textId="77777777" w:rsidR="002C0FB6" w:rsidRPr="006475BE" w:rsidRDefault="005645B0" w:rsidP="00B91064">
      <w:pPr>
        <w:pStyle w:val="ART"/>
        <w:rPr>
          <w:rFonts w:cs="Arial"/>
          <w:szCs w:val="22"/>
        </w:rPr>
      </w:pPr>
      <w:r>
        <w:rPr>
          <w:rFonts w:cs="Arial"/>
          <w:szCs w:val="22"/>
        </w:rPr>
        <w:t xml:space="preserve">IDF AND MDF </w:t>
      </w:r>
      <w:r w:rsidR="00D335A9" w:rsidRPr="006475BE">
        <w:rPr>
          <w:rFonts w:cs="Arial"/>
          <w:szCs w:val="22"/>
        </w:rPr>
        <w:t>COMMUNICATIONS CABLE TRAY</w:t>
      </w:r>
    </w:p>
    <w:p w14:paraId="27DD5AFC" w14:textId="77777777" w:rsidR="00492CAC" w:rsidRPr="006475BE" w:rsidRDefault="00492CAC" w:rsidP="00ED40C5">
      <w:pPr>
        <w:pStyle w:val="PR1"/>
        <w:rPr>
          <w:rFonts w:cs="Arial"/>
          <w:szCs w:val="22"/>
        </w:rPr>
      </w:pPr>
      <w:r w:rsidRPr="006475BE">
        <w:rPr>
          <w:rFonts w:cs="Arial"/>
          <w:szCs w:val="22"/>
        </w:rPr>
        <w:t>General Requirements</w:t>
      </w:r>
    </w:p>
    <w:p w14:paraId="71F85035" w14:textId="77777777" w:rsidR="00492CAC" w:rsidRPr="006475BE" w:rsidRDefault="000C5BD8" w:rsidP="00492CAC">
      <w:pPr>
        <w:pStyle w:val="PR2"/>
        <w:rPr>
          <w:rFonts w:cs="Arial"/>
          <w:b/>
          <w:szCs w:val="22"/>
        </w:rPr>
      </w:pPr>
      <w:r w:rsidRPr="006475BE">
        <w:rPr>
          <w:rFonts w:cs="Arial"/>
          <w:szCs w:val="22"/>
        </w:rPr>
        <w:t>Material construction</w:t>
      </w:r>
      <w:r w:rsidRPr="006475BE">
        <w:rPr>
          <w:rFonts w:cs="Arial"/>
          <w:b/>
          <w:szCs w:val="22"/>
        </w:rPr>
        <w:t xml:space="preserve"> </w:t>
      </w:r>
      <w:r w:rsidR="00492CAC" w:rsidRPr="006475BE">
        <w:rPr>
          <w:rFonts w:cs="Arial"/>
          <w:szCs w:val="22"/>
        </w:rPr>
        <w:t xml:space="preserve">shall be </w:t>
      </w:r>
      <w:r w:rsidRPr="006475BE">
        <w:rPr>
          <w:rFonts w:cs="Arial"/>
          <w:szCs w:val="22"/>
        </w:rPr>
        <w:t>aluminum.</w:t>
      </w:r>
    </w:p>
    <w:p w14:paraId="5E29F936" w14:textId="77777777" w:rsidR="00492CAC" w:rsidRPr="006475BE" w:rsidRDefault="00492CAC" w:rsidP="00492CAC">
      <w:pPr>
        <w:pStyle w:val="PR2"/>
        <w:rPr>
          <w:rFonts w:cs="Arial"/>
          <w:b/>
          <w:szCs w:val="22"/>
        </w:rPr>
      </w:pPr>
      <w:r w:rsidRPr="006475BE">
        <w:rPr>
          <w:rFonts w:cs="Arial"/>
          <w:szCs w:val="22"/>
        </w:rPr>
        <w:t xml:space="preserve">Straight sections and fitting side rails shall be extruded aluminum.  Other components </w:t>
      </w:r>
      <w:r w:rsidR="000C5BD8" w:rsidRPr="006475BE">
        <w:rPr>
          <w:rFonts w:cs="Arial"/>
          <w:szCs w:val="22"/>
        </w:rPr>
        <w:t xml:space="preserve">and accessories </w:t>
      </w:r>
      <w:r w:rsidRPr="006475BE">
        <w:rPr>
          <w:rFonts w:cs="Arial"/>
          <w:szCs w:val="22"/>
        </w:rPr>
        <w:t>shall be aluminum.</w:t>
      </w:r>
    </w:p>
    <w:p w14:paraId="0B4A857B" w14:textId="77777777" w:rsidR="00492CAC" w:rsidRPr="006475BE" w:rsidRDefault="00492CAC" w:rsidP="00492CAC">
      <w:pPr>
        <w:pStyle w:val="PR2"/>
        <w:rPr>
          <w:rFonts w:cs="Arial"/>
          <w:b/>
          <w:szCs w:val="22"/>
        </w:rPr>
      </w:pPr>
      <w:r w:rsidRPr="006475BE">
        <w:rPr>
          <w:rFonts w:cs="Arial"/>
          <w:szCs w:val="22"/>
        </w:rPr>
        <w:t>Provide splice plates with straight sections and fittings.</w:t>
      </w:r>
    </w:p>
    <w:p w14:paraId="44EF72A3" w14:textId="77777777" w:rsidR="00492CAC" w:rsidRPr="006475BE" w:rsidRDefault="00492CAC" w:rsidP="00492CAC">
      <w:pPr>
        <w:pStyle w:val="PR2"/>
        <w:rPr>
          <w:rFonts w:cs="Arial"/>
          <w:b/>
          <w:szCs w:val="22"/>
        </w:rPr>
      </w:pPr>
      <w:r w:rsidRPr="006475BE">
        <w:rPr>
          <w:rFonts w:cs="Arial"/>
          <w:szCs w:val="22"/>
        </w:rPr>
        <w:t>Splice plate construction shall be designed to permit splice to be located at any point within support span without diminishing cable tray rated loading capacity.</w:t>
      </w:r>
    </w:p>
    <w:p w14:paraId="310D9E79" w14:textId="77777777" w:rsidR="00492CAC" w:rsidRPr="006475BE" w:rsidRDefault="00492CAC" w:rsidP="00492CAC">
      <w:pPr>
        <w:pStyle w:val="PR2"/>
        <w:rPr>
          <w:rFonts w:cs="Arial"/>
          <w:b/>
          <w:szCs w:val="22"/>
        </w:rPr>
      </w:pPr>
      <w:r w:rsidRPr="006475BE">
        <w:rPr>
          <w:rFonts w:cs="Arial"/>
          <w:szCs w:val="22"/>
        </w:rPr>
        <w:t xml:space="preserve">Tray system shall be </w:t>
      </w:r>
      <w:r w:rsidR="000C5BD8" w:rsidRPr="006475BE">
        <w:rPr>
          <w:rFonts w:cs="Arial"/>
          <w:szCs w:val="22"/>
        </w:rPr>
        <w:t xml:space="preserve">capable of being hung by the </w:t>
      </w:r>
      <w:r w:rsidRPr="006475BE">
        <w:rPr>
          <w:rFonts w:cs="Arial"/>
          <w:szCs w:val="22"/>
        </w:rPr>
        <w:t>side rail.</w:t>
      </w:r>
    </w:p>
    <w:p w14:paraId="728557D4" w14:textId="77777777" w:rsidR="00492CAC" w:rsidRPr="006475BE" w:rsidRDefault="00492CAC" w:rsidP="00492CAC">
      <w:pPr>
        <w:pStyle w:val="PR2"/>
        <w:rPr>
          <w:rFonts w:cs="Arial"/>
          <w:b/>
          <w:szCs w:val="22"/>
        </w:rPr>
      </w:pPr>
      <w:r w:rsidRPr="006475BE">
        <w:rPr>
          <w:rFonts w:cs="Arial"/>
          <w:szCs w:val="22"/>
        </w:rPr>
        <w:t>Trapeze hangers shall be supported by 3/8” or 1/2" minimum diameter rods.</w:t>
      </w:r>
    </w:p>
    <w:p w14:paraId="008751FC" w14:textId="77777777" w:rsidR="00492CAC" w:rsidRPr="006475BE" w:rsidRDefault="00492CAC" w:rsidP="00492CAC">
      <w:pPr>
        <w:pStyle w:val="PR2"/>
        <w:rPr>
          <w:rFonts w:cs="Arial"/>
          <w:b/>
          <w:szCs w:val="22"/>
        </w:rPr>
      </w:pPr>
      <w:r w:rsidRPr="006475BE">
        <w:rPr>
          <w:rFonts w:cs="Arial"/>
          <w:szCs w:val="22"/>
        </w:rPr>
        <w:t>All surface finishes and section joints shall be smooth to the touch to eliminate cable chafing.</w:t>
      </w:r>
    </w:p>
    <w:p w14:paraId="6260EEA9" w14:textId="77777777" w:rsidR="00492CAC" w:rsidRPr="006475BE" w:rsidRDefault="00492CAC" w:rsidP="00492CAC">
      <w:pPr>
        <w:pStyle w:val="PR2"/>
        <w:rPr>
          <w:rFonts w:cs="Arial"/>
          <w:b/>
          <w:szCs w:val="22"/>
        </w:rPr>
      </w:pPr>
      <w:r w:rsidRPr="006475BE">
        <w:rPr>
          <w:rFonts w:cs="Arial"/>
          <w:szCs w:val="22"/>
        </w:rPr>
        <w:t>Tray system shall not present sharp edges, burrs, or projections injurious to wiring.  Upper flanges shall be rolled out and downward for safety.</w:t>
      </w:r>
    </w:p>
    <w:p w14:paraId="3BB0B97D" w14:textId="77777777" w:rsidR="00492CAC" w:rsidRPr="006475BE" w:rsidRDefault="00492CAC" w:rsidP="00492CAC">
      <w:pPr>
        <w:pStyle w:val="PR2"/>
        <w:rPr>
          <w:rFonts w:cs="Arial"/>
          <w:b/>
          <w:szCs w:val="22"/>
        </w:rPr>
      </w:pPr>
      <w:r w:rsidRPr="006475BE">
        <w:rPr>
          <w:rFonts w:cs="Arial"/>
          <w:szCs w:val="22"/>
        </w:rPr>
        <w:t>Corners shall have generous factory-manufactured curved sweeps (90-degree angles are unacceptable).</w:t>
      </w:r>
    </w:p>
    <w:p w14:paraId="05C8CB87" w14:textId="77777777" w:rsidR="00492CAC" w:rsidRPr="006475BE" w:rsidRDefault="00492CAC" w:rsidP="00492CAC">
      <w:pPr>
        <w:pStyle w:val="PR2"/>
        <w:rPr>
          <w:rFonts w:cs="Arial"/>
          <w:b/>
          <w:szCs w:val="22"/>
        </w:rPr>
      </w:pPr>
      <w:r w:rsidRPr="006475BE">
        <w:rPr>
          <w:rFonts w:cs="Arial"/>
          <w:szCs w:val="22"/>
        </w:rPr>
        <w:t>Elevation changes shall be made with factory-constructed components matching fabrication and material requirements of straight sections and accessories.</w:t>
      </w:r>
    </w:p>
    <w:p w14:paraId="0334A8BA" w14:textId="77777777" w:rsidR="00492CAC" w:rsidRPr="006475BE" w:rsidRDefault="00492CAC" w:rsidP="00492CAC">
      <w:pPr>
        <w:pStyle w:val="PR2"/>
        <w:rPr>
          <w:rFonts w:cs="Arial"/>
          <w:b/>
          <w:szCs w:val="22"/>
        </w:rPr>
      </w:pPr>
      <w:r w:rsidRPr="006475BE">
        <w:rPr>
          <w:rFonts w:cs="Arial"/>
          <w:szCs w:val="22"/>
        </w:rPr>
        <w:t>Dropouts shall be made with factory-constructed components matching fabrication and material requirements of accessories.</w:t>
      </w:r>
    </w:p>
    <w:p w14:paraId="1639A145" w14:textId="77777777" w:rsidR="002C0FB6" w:rsidRPr="006475BE" w:rsidRDefault="002C0FB6" w:rsidP="00ED40C5">
      <w:pPr>
        <w:pStyle w:val="PR1"/>
        <w:rPr>
          <w:rFonts w:cs="Arial"/>
          <w:szCs w:val="22"/>
        </w:rPr>
      </w:pPr>
      <w:r w:rsidRPr="006475BE">
        <w:rPr>
          <w:rFonts w:cs="Arial"/>
          <w:szCs w:val="22"/>
        </w:rPr>
        <w:t>Size</w:t>
      </w:r>
    </w:p>
    <w:p w14:paraId="3BEC824D" w14:textId="77777777" w:rsidR="002C0FB6" w:rsidRPr="006475BE" w:rsidRDefault="002C0FB6" w:rsidP="00FA2FBC">
      <w:pPr>
        <w:pStyle w:val="PR2"/>
        <w:rPr>
          <w:rFonts w:cs="Arial"/>
          <w:szCs w:val="22"/>
        </w:rPr>
      </w:pPr>
      <w:r w:rsidRPr="006475BE">
        <w:rPr>
          <w:rFonts w:cs="Arial"/>
          <w:szCs w:val="22"/>
        </w:rPr>
        <w:t>Minimum cable tray size shall</w:t>
      </w:r>
      <w:r w:rsidR="00730409" w:rsidRPr="006475BE">
        <w:rPr>
          <w:rFonts w:cs="Arial"/>
          <w:szCs w:val="22"/>
        </w:rPr>
        <w:t xml:space="preserve"> be </w:t>
      </w:r>
      <w:r w:rsidR="000D090B" w:rsidRPr="006475BE">
        <w:rPr>
          <w:rFonts w:cs="Arial"/>
          <w:szCs w:val="22"/>
        </w:rPr>
        <w:t>9</w:t>
      </w:r>
      <w:r w:rsidR="005828BC" w:rsidRPr="006475BE">
        <w:rPr>
          <w:rFonts w:cs="Arial"/>
          <w:szCs w:val="22"/>
        </w:rPr>
        <w:t>-inches wide b</w:t>
      </w:r>
      <w:r w:rsidRPr="006475BE">
        <w:rPr>
          <w:rFonts w:cs="Arial"/>
          <w:szCs w:val="22"/>
        </w:rPr>
        <w:t xml:space="preserve">y </w:t>
      </w:r>
      <w:r w:rsidR="00D91285" w:rsidRPr="006475BE">
        <w:rPr>
          <w:rFonts w:cs="Arial"/>
          <w:szCs w:val="22"/>
        </w:rPr>
        <w:t>6</w:t>
      </w:r>
      <w:r w:rsidRPr="006475BE">
        <w:rPr>
          <w:rFonts w:cs="Arial"/>
          <w:szCs w:val="22"/>
        </w:rPr>
        <w:t>-inches deep.</w:t>
      </w:r>
      <w:r w:rsidR="000C0CC6" w:rsidRPr="006475BE">
        <w:rPr>
          <w:rFonts w:cs="Arial"/>
          <w:szCs w:val="22"/>
        </w:rPr>
        <w:t xml:space="preserve">  Other sizes as shown on drawings.  Where no size </w:t>
      </w:r>
      <w:r w:rsidR="00D91285" w:rsidRPr="006475BE">
        <w:rPr>
          <w:rFonts w:cs="Arial"/>
          <w:szCs w:val="22"/>
        </w:rPr>
        <w:t xml:space="preserve">is </w:t>
      </w:r>
      <w:r w:rsidR="000C0CC6" w:rsidRPr="006475BE">
        <w:rPr>
          <w:rFonts w:cs="Arial"/>
          <w:szCs w:val="22"/>
        </w:rPr>
        <w:t>shown use 18</w:t>
      </w:r>
      <w:r w:rsidR="00D91285" w:rsidRPr="006475BE">
        <w:rPr>
          <w:rFonts w:cs="Arial"/>
          <w:szCs w:val="22"/>
        </w:rPr>
        <w:t>-inch wide</w:t>
      </w:r>
      <w:r w:rsidR="005828BC" w:rsidRPr="006475BE">
        <w:rPr>
          <w:rFonts w:cs="Arial"/>
          <w:szCs w:val="22"/>
        </w:rPr>
        <w:t xml:space="preserve"> by 6-inches deep</w:t>
      </w:r>
      <w:r w:rsidR="000C0CC6" w:rsidRPr="006475BE">
        <w:rPr>
          <w:rFonts w:cs="Arial"/>
          <w:szCs w:val="22"/>
        </w:rPr>
        <w:t>.</w:t>
      </w:r>
    </w:p>
    <w:p w14:paraId="7B4F9138" w14:textId="77777777" w:rsidR="002C0FB6" w:rsidRPr="006475BE" w:rsidRDefault="002C0FB6" w:rsidP="00AE2766">
      <w:pPr>
        <w:pStyle w:val="PR1"/>
        <w:rPr>
          <w:rFonts w:cs="Arial"/>
          <w:szCs w:val="22"/>
        </w:rPr>
      </w:pPr>
      <w:r w:rsidRPr="006475BE">
        <w:rPr>
          <w:rFonts w:cs="Arial"/>
          <w:szCs w:val="22"/>
        </w:rPr>
        <w:lastRenderedPageBreak/>
        <w:t>Type</w:t>
      </w:r>
    </w:p>
    <w:p w14:paraId="36831BF6" w14:textId="77777777" w:rsidR="002C0FB6" w:rsidRPr="006475BE" w:rsidRDefault="002C0FB6" w:rsidP="00AE2766">
      <w:pPr>
        <w:pStyle w:val="PR2"/>
        <w:rPr>
          <w:rFonts w:cs="Arial"/>
          <w:szCs w:val="22"/>
        </w:rPr>
      </w:pPr>
      <w:r w:rsidRPr="006475BE">
        <w:rPr>
          <w:rFonts w:cs="Arial"/>
          <w:szCs w:val="22"/>
        </w:rPr>
        <w:t xml:space="preserve">Only ladder </w:t>
      </w:r>
      <w:r w:rsidR="00D91285" w:rsidRPr="006475BE">
        <w:rPr>
          <w:rFonts w:cs="Arial"/>
          <w:szCs w:val="22"/>
        </w:rPr>
        <w:t xml:space="preserve">style </w:t>
      </w:r>
      <w:r w:rsidRPr="006475BE">
        <w:rPr>
          <w:rFonts w:cs="Arial"/>
          <w:szCs w:val="22"/>
        </w:rPr>
        <w:t xml:space="preserve">tray (with rounded </w:t>
      </w:r>
      <w:r w:rsidR="000D090B" w:rsidRPr="006475BE">
        <w:rPr>
          <w:rFonts w:cs="Arial"/>
          <w:szCs w:val="22"/>
        </w:rPr>
        <w:t xml:space="preserve">removable </w:t>
      </w:r>
      <w:r w:rsidRPr="006475BE">
        <w:rPr>
          <w:rFonts w:cs="Arial"/>
          <w:szCs w:val="22"/>
        </w:rPr>
        <w:t>rungs spaced no farther than 6 inches apart) shall be used.</w:t>
      </w:r>
    </w:p>
    <w:p w14:paraId="5ED487B4" w14:textId="77777777" w:rsidR="002C0FB6" w:rsidRPr="006475BE" w:rsidRDefault="000D090B" w:rsidP="00AE2766">
      <w:pPr>
        <w:pStyle w:val="PR2"/>
        <w:rPr>
          <w:rFonts w:cs="Arial"/>
          <w:szCs w:val="22"/>
        </w:rPr>
      </w:pPr>
      <w:r w:rsidRPr="006475BE">
        <w:rPr>
          <w:rFonts w:cs="Arial"/>
          <w:szCs w:val="22"/>
        </w:rPr>
        <w:t>Upper level c</w:t>
      </w:r>
      <w:r w:rsidR="002C0FB6" w:rsidRPr="006475BE">
        <w:rPr>
          <w:rFonts w:cs="Arial"/>
          <w:szCs w:val="22"/>
        </w:rPr>
        <w:t xml:space="preserve">able tray in MDF and IDF Rooms shall be </w:t>
      </w:r>
      <w:r w:rsidR="00A65469">
        <w:rPr>
          <w:rFonts w:cs="Arial"/>
          <w:szCs w:val="22"/>
        </w:rPr>
        <w:t xml:space="preserve">aluminum </w:t>
      </w:r>
      <w:r w:rsidR="002C0FB6" w:rsidRPr="006475BE">
        <w:rPr>
          <w:rFonts w:cs="Arial"/>
          <w:szCs w:val="22"/>
        </w:rPr>
        <w:t xml:space="preserve">ladder </w:t>
      </w:r>
      <w:r w:rsidR="00D91285" w:rsidRPr="006475BE">
        <w:rPr>
          <w:rFonts w:cs="Arial"/>
          <w:szCs w:val="22"/>
        </w:rPr>
        <w:t xml:space="preserve">style </w:t>
      </w:r>
      <w:r w:rsidR="002C0FB6" w:rsidRPr="006475BE">
        <w:rPr>
          <w:rFonts w:cs="Arial"/>
          <w:szCs w:val="22"/>
        </w:rPr>
        <w:t>tray</w:t>
      </w:r>
      <w:r w:rsidR="00A65469">
        <w:rPr>
          <w:rFonts w:cs="Arial"/>
          <w:szCs w:val="22"/>
        </w:rPr>
        <w:t xml:space="preserve"> with adjustable rungs</w:t>
      </w:r>
      <w:r w:rsidR="002C0FB6" w:rsidRPr="006475BE">
        <w:rPr>
          <w:rFonts w:cs="Arial"/>
          <w:szCs w:val="22"/>
        </w:rPr>
        <w:t>.</w:t>
      </w:r>
    </w:p>
    <w:p w14:paraId="1A66EE58" w14:textId="77777777" w:rsidR="002C0FB6" w:rsidRPr="006475BE" w:rsidRDefault="002C0FB6" w:rsidP="00AE2766">
      <w:pPr>
        <w:pStyle w:val="PR2"/>
        <w:rPr>
          <w:rFonts w:cs="Arial"/>
          <w:szCs w:val="22"/>
        </w:rPr>
      </w:pPr>
      <w:r w:rsidRPr="006475BE">
        <w:rPr>
          <w:rFonts w:cs="Arial"/>
          <w:szCs w:val="22"/>
        </w:rPr>
        <w:t>Required Product:</w:t>
      </w:r>
      <w:r w:rsidR="00602024" w:rsidRPr="006475BE">
        <w:rPr>
          <w:rFonts w:cs="Arial"/>
          <w:szCs w:val="22"/>
        </w:rPr>
        <w:t xml:space="preserve">  </w:t>
      </w:r>
      <w:r w:rsidR="000D090B" w:rsidRPr="006475BE">
        <w:rPr>
          <w:rFonts w:cs="Arial"/>
          <w:szCs w:val="22"/>
        </w:rPr>
        <w:t xml:space="preserve">B-Line Redi-Rail </w:t>
      </w:r>
      <w:r w:rsidRPr="006475BE">
        <w:rPr>
          <w:rFonts w:cs="Arial"/>
          <w:szCs w:val="22"/>
        </w:rPr>
        <w:t xml:space="preserve">Ladder Tray: B-Line </w:t>
      </w:r>
      <w:r w:rsidR="00492CAC" w:rsidRPr="006475BE">
        <w:rPr>
          <w:rFonts w:cs="Arial"/>
          <w:szCs w:val="22"/>
        </w:rPr>
        <w:t>H16</w:t>
      </w:r>
      <w:r w:rsidRPr="006475BE">
        <w:rPr>
          <w:rFonts w:cs="Arial"/>
          <w:szCs w:val="22"/>
        </w:rPr>
        <w:t>A</w:t>
      </w:r>
      <w:r w:rsidR="00492CAC" w:rsidRPr="006475BE">
        <w:rPr>
          <w:rFonts w:cs="Arial"/>
          <w:szCs w:val="22"/>
        </w:rPr>
        <w:t>R0</w:t>
      </w:r>
      <w:r w:rsidRPr="006475BE">
        <w:rPr>
          <w:rFonts w:cs="Arial"/>
          <w:szCs w:val="22"/>
        </w:rPr>
        <w:t>6</w:t>
      </w:r>
      <w:r w:rsidR="00492CAC" w:rsidRPr="006475BE">
        <w:rPr>
          <w:rFonts w:cs="Arial"/>
          <w:szCs w:val="22"/>
        </w:rPr>
        <w:t xml:space="preserve">-XX-120; where “XX” equals the tray width in inches. </w:t>
      </w:r>
    </w:p>
    <w:p w14:paraId="79D2534C" w14:textId="77777777" w:rsidR="002C0FB6" w:rsidRPr="006475BE" w:rsidRDefault="002C0FB6" w:rsidP="00FA2FBC">
      <w:pPr>
        <w:pStyle w:val="PR1"/>
        <w:rPr>
          <w:rFonts w:cs="Arial"/>
          <w:szCs w:val="22"/>
        </w:rPr>
      </w:pPr>
      <w:r w:rsidRPr="006475BE">
        <w:rPr>
          <w:rFonts w:cs="Arial"/>
          <w:szCs w:val="22"/>
        </w:rPr>
        <w:t>Corner Sweep</w:t>
      </w:r>
    </w:p>
    <w:p w14:paraId="14D286B2" w14:textId="77777777" w:rsidR="002C0FB6" w:rsidRPr="006475BE" w:rsidRDefault="002C0FB6" w:rsidP="00FA2FBC">
      <w:pPr>
        <w:pStyle w:val="PR2"/>
        <w:rPr>
          <w:rFonts w:cs="Arial"/>
          <w:szCs w:val="22"/>
        </w:rPr>
      </w:pPr>
      <w:r w:rsidRPr="006475BE">
        <w:rPr>
          <w:rFonts w:cs="Arial"/>
          <w:szCs w:val="22"/>
        </w:rPr>
        <w:t xml:space="preserve">Corners shall have generous factory-manufactured curved sweeps </w:t>
      </w:r>
      <w:r w:rsidR="00D91285" w:rsidRPr="006475BE">
        <w:rPr>
          <w:rFonts w:cs="Arial"/>
          <w:szCs w:val="22"/>
        </w:rPr>
        <w:t>–</w:t>
      </w:r>
      <w:r w:rsidRPr="006475BE">
        <w:rPr>
          <w:rFonts w:cs="Arial"/>
          <w:szCs w:val="22"/>
        </w:rPr>
        <w:t xml:space="preserve"> </w:t>
      </w:r>
      <w:r w:rsidR="00D91285" w:rsidRPr="006475BE">
        <w:rPr>
          <w:rFonts w:cs="Arial"/>
          <w:szCs w:val="22"/>
        </w:rPr>
        <w:t xml:space="preserve">sharp </w:t>
      </w:r>
      <w:r w:rsidRPr="006475BE">
        <w:rPr>
          <w:rFonts w:cs="Arial"/>
          <w:szCs w:val="22"/>
        </w:rPr>
        <w:t>90-degree angles are unacceptable.</w:t>
      </w:r>
    </w:p>
    <w:p w14:paraId="6B860658" w14:textId="77777777" w:rsidR="002C0FB6" w:rsidRPr="006475BE" w:rsidRDefault="002C0FB6" w:rsidP="00FA2FBC">
      <w:pPr>
        <w:pStyle w:val="PR1"/>
        <w:rPr>
          <w:rFonts w:cs="Arial"/>
          <w:szCs w:val="22"/>
        </w:rPr>
      </w:pPr>
      <w:r w:rsidRPr="006475BE">
        <w:rPr>
          <w:rFonts w:cs="Arial"/>
          <w:szCs w:val="22"/>
        </w:rPr>
        <w:t>Elevation Changes</w:t>
      </w:r>
    </w:p>
    <w:p w14:paraId="0FAE5A34" w14:textId="77777777" w:rsidR="002C0FB6" w:rsidRPr="006475BE" w:rsidRDefault="002C0FB6" w:rsidP="00FA2FBC">
      <w:pPr>
        <w:pStyle w:val="PR2"/>
        <w:rPr>
          <w:rFonts w:cs="Arial"/>
          <w:szCs w:val="22"/>
        </w:rPr>
      </w:pPr>
      <w:r w:rsidRPr="006475BE">
        <w:rPr>
          <w:rFonts w:cs="Arial"/>
          <w:szCs w:val="22"/>
        </w:rPr>
        <w:t xml:space="preserve">Where changes in elevation are unavoidable, a transition piece is required.  </w:t>
      </w:r>
    </w:p>
    <w:p w14:paraId="2EC736A9" w14:textId="77777777" w:rsidR="002C0FB6" w:rsidRPr="006475BE" w:rsidRDefault="002C0FB6" w:rsidP="00FA2FBC">
      <w:pPr>
        <w:pStyle w:val="PR2"/>
        <w:rPr>
          <w:rFonts w:cs="Arial"/>
          <w:szCs w:val="22"/>
        </w:rPr>
      </w:pPr>
      <w:r w:rsidRPr="006475BE">
        <w:rPr>
          <w:rFonts w:cs="Arial"/>
          <w:szCs w:val="22"/>
        </w:rPr>
        <w:t>N</w:t>
      </w:r>
      <w:r w:rsidR="005828BC" w:rsidRPr="006475BE">
        <w:rPr>
          <w:rFonts w:cs="Arial"/>
          <w:szCs w:val="22"/>
        </w:rPr>
        <w:t>o</w:t>
      </w:r>
      <w:r w:rsidRPr="006475BE">
        <w:rPr>
          <w:rFonts w:cs="Arial"/>
          <w:szCs w:val="22"/>
        </w:rPr>
        <w:t xml:space="preserve"> 90-degree transitions shall be used.  </w:t>
      </w:r>
    </w:p>
    <w:p w14:paraId="2B88CCF5" w14:textId="77777777" w:rsidR="001360F0" w:rsidRPr="006475BE" w:rsidRDefault="002C0FB6" w:rsidP="00FA2FBC">
      <w:pPr>
        <w:pStyle w:val="PR2"/>
        <w:rPr>
          <w:rFonts w:cs="Arial"/>
          <w:szCs w:val="22"/>
        </w:rPr>
      </w:pPr>
      <w:r w:rsidRPr="006475BE">
        <w:rPr>
          <w:rFonts w:cs="Arial"/>
          <w:szCs w:val="22"/>
        </w:rPr>
        <w:t>Dropouts (not vertical elbows or “turn downs”) shall be provided at elevation changes and cable tray dead-ends.</w:t>
      </w:r>
    </w:p>
    <w:p w14:paraId="3A2BAB7F" w14:textId="77777777" w:rsidR="002C0FB6" w:rsidRPr="006475BE" w:rsidRDefault="00195C62" w:rsidP="00ED40C5">
      <w:pPr>
        <w:pStyle w:val="ART"/>
        <w:rPr>
          <w:rFonts w:cs="Arial"/>
          <w:szCs w:val="22"/>
        </w:rPr>
      </w:pPr>
      <w:r w:rsidRPr="006475BE">
        <w:rPr>
          <w:rFonts w:cs="Arial"/>
          <w:szCs w:val="22"/>
        </w:rPr>
        <w:t>CONDUIT</w:t>
      </w:r>
    </w:p>
    <w:p w14:paraId="385EEE78" w14:textId="77777777" w:rsidR="0061412B" w:rsidRPr="006475BE" w:rsidRDefault="0061412B" w:rsidP="0061412B">
      <w:pPr>
        <w:pStyle w:val="PR1"/>
        <w:rPr>
          <w:rFonts w:cs="Arial"/>
          <w:szCs w:val="22"/>
        </w:rPr>
      </w:pPr>
      <w:r w:rsidRPr="006475BE">
        <w:rPr>
          <w:rFonts w:cs="Arial"/>
          <w:szCs w:val="22"/>
        </w:rPr>
        <w:t>General Requirements</w:t>
      </w:r>
    </w:p>
    <w:p w14:paraId="2CEF4870" w14:textId="77777777" w:rsidR="0061412B" w:rsidRPr="006475BE" w:rsidRDefault="0061412B" w:rsidP="0061412B">
      <w:pPr>
        <w:pStyle w:val="PR2"/>
        <w:rPr>
          <w:rFonts w:cs="Arial"/>
          <w:b/>
          <w:szCs w:val="22"/>
        </w:rPr>
      </w:pPr>
      <w:r w:rsidRPr="006475BE">
        <w:rPr>
          <w:rFonts w:cs="Arial"/>
          <w:szCs w:val="22"/>
        </w:rPr>
        <w:t>Conduit types and sizes shall be used only as specifically noted in the Contract Documents and specified herein.</w:t>
      </w:r>
    </w:p>
    <w:p w14:paraId="72BAB82B" w14:textId="77777777" w:rsidR="004C5DA9" w:rsidRPr="006475BE" w:rsidRDefault="002C0FB6" w:rsidP="00D65B75">
      <w:pPr>
        <w:pStyle w:val="PR2"/>
        <w:rPr>
          <w:rFonts w:cs="Arial"/>
          <w:szCs w:val="22"/>
        </w:rPr>
      </w:pPr>
      <w:r w:rsidRPr="006475BE">
        <w:rPr>
          <w:rFonts w:cs="Arial"/>
          <w:szCs w:val="22"/>
        </w:rPr>
        <w:t>All communications circuits shall be installed in EMT, RGS, or IMC</w:t>
      </w:r>
      <w:r w:rsidR="005A7923" w:rsidRPr="006475BE">
        <w:rPr>
          <w:rFonts w:cs="Arial"/>
          <w:szCs w:val="22"/>
        </w:rPr>
        <w:t xml:space="preserve"> or Cable Tray</w:t>
      </w:r>
      <w:r w:rsidRPr="006475BE">
        <w:rPr>
          <w:rFonts w:cs="Arial"/>
          <w:szCs w:val="22"/>
        </w:rPr>
        <w:t>.</w:t>
      </w:r>
      <w:r w:rsidR="005A7923" w:rsidRPr="006475BE">
        <w:rPr>
          <w:rFonts w:cs="Arial"/>
          <w:szCs w:val="22"/>
        </w:rPr>
        <w:t xml:space="preserve"> </w:t>
      </w:r>
      <w:r w:rsidR="00986A0C" w:rsidRPr="006475BE">
        <w:rPr>
          <w:rFonts w:cs="Arial"/>
          <w:szCs w:val="22"/>
        </w:rPr>
        <w:t xml:space="preserve">Minimum size of conduit is 1”, minimum </w:t>
      </w:r>
      <w:r w:rsidRPr="006475BE">
        <w:rPr>
          <w:rFonts w:cs="Arial"/>
          <w:szCs w:val="22"/>
        </w:rPr>
        <w:t>1.25” for feeds to SMR</w:t>
      </w:r>
      <w:r w:rsidR="00986A0C" w:rsidRPr="006475BE">
        <w:rPr>
          <w:rFonts w:cs="Arial"/>
          <w:szCs w:val="22"/>
        </w:rPr>
        <w:t>/multi-outlet assembly</w:t>
      </w:r>
      <w:r w:rsidRPr="006475BE">
        <w:rPr>
          <w:rFonts w:cs="Arial"/>
          <w:szCs w:val="22"/>
        </w:rPr>
        <w:t xml:space="preserve">.  </w:t>
      </w:r>
    </w:p>
    <w:p w14:paraId="00382E67" w14:textId="77777777" w:rsidR="004C5DA9" w:rsidRPr="006475BE" w:rsidRDefault="004C5DA9" w:rsidP="00D65B75">
      <w:pPr>
        <w:pStyle w:val="PR2"/>
        <w:rPr>
          <w:rFonts w:cs="Arial"/>
          <w:szCs w:val="22"/>
        </w:rPr>
      </w:pPr>
      <w:r w:rsidRPr="006475BE">
        <w:rPr>
          <w:rFonts w:cs="Arial"/>
          <w:szCs w:val="22"/>
        </w:rPr>
        <w:t xml:space="preserve">Provide plastic bushings on conduit ends prior to cable being installed in the conduits. </w:t>
      </w:r>
    </w:p>
    <w:p w14:paraId="0658E4BC" w14:textId="77777777" w:rsidR="00D65B75" w:rsidRPr="006475BE" w:rsidRDefault="004C5DA9" w:rsidP="00D65B75">
      <w:pPr>
        <w:pStyle w:val="PR2"/>
        <w:rPr>
          <w:rFonts w:cs="Arial"/>
          <w:szCs w:val="22"/>
        </w:rPr>
      </w:pPr>
      <w:r w:rsidRPr="006475BE">
        <w:rPr>
          <w:rFonts w:cs="Arial"/>
          <w:szCs w:val="22"/>
        </w:rPr>
        <w:t xml:space="preserve">Provide </w:t>
      </w:r>
      <w:r w:rsidR="00D65B75" w:rsidRPr="006475BE">
        <w:rPr>
          <w:rFonts w:cs="Arial"/>
          <w:szCs w:val="22"/>
        </w:rPr>
        <w:t xml:space="preserve">2” and 4” horizontal conduits </w:t>
      </w:r>
      <w:r w:rsidRPr="006475BE">
        <w:rPr>
          <w:rFonts w:cs="Arial"/>
          <w:szCs w:val="22"/>
        </w:rPr>
        <w:t xml:space="preserve">that distribute cable into IDFs, and/or cable trays </w:t>
      </w:r>
      <w:r w:rsidR="00D65B75" w:rsidRPr="006475BE">
        <w:rPr>
          <w:rFonts w:cs="Arial"/>
          <w:szCs w:val="22"/>
        </w:rPr>
        <w:t xml:space="preserve">with </w:t>
      </w:r>
      <w:r w:rsidR="00D91285" w:rsidRPr="006475BE">
        <w:rPr>
          <w:rFonts w:cs="Arial"/>
          <w:szCs w:val="22"/>
        </w:rPr>
        <w:t>plastic cable s</w:t>
      </w:r>
      <w:r w:rsidR="00D65B75" w:rsidRPr="006475BE">
        <w:rPr>
          <w:rFonts w:cs="Arial"/>
          <w:szCs w:val="22"/>
        </w:rPr>
        <w:t>pillway</w:t>
      </w:r>
      <w:r w:rsidR="00D91285" w:rsidRPr="006475BE">
        <w:rPr>
          <w:rFonts w:cs="Arial"/>
          <w:szCs w:val="22"/>
        </w:rPr>
        <w:t xml:space="preserve">s by </w:t>
      </w:r>
      <w:proofErr w:type="spellStart"/>
      <w:r w:rsidR="00D65B75" w:rsidRPr="006475BE">
        <w:rPr>
          <w:rFonts w:cs="Arial"/>
          <w:szCs w:val="22"/>
        </w:rPr>
        <w:t>Bejed</w:t>
      </w:r>
      <w:proofErr w:type="spellEnd"/>
      <w:r w:rsidR="005828BC" w:rsidRPr="006475BE">
        <w:rPr>
          <w:rFonts w:cs="Arial"/>
          <w:szCs w:val="22"/>
        </w:rPr>
        <w:t xml:space="preserve"> Part No. </w:t>
      </w:r>
      <w:r w:rsidR="00D65B75" w:rsidRPr="006475BE">
        <w:rPr>
          <w:rFonts w:cs="Arial"/>
          <w:szCs w:val="22"/>
        </w:rPr>
        <w:t>BJ-2049</w:t>
      </w:r>
    </w:p>
    <w:p w14:paraId="1B4BC66F" w14:textId="77777777" w:rsidR="002C0FB6" w:rsidRPr="006475BE" w:rsidRDefault="002C0FB6" w:rsidP="00FA2FBC">
      <w:pPr>
        <w:pStyle w:val="PR1"/>
        <w:rPr>
          <w:rFonts w:cs="Arial"/>
          <w:szCs w:val="22"/>
        </w:rPr>
      </w:pPr>
      <w:r w:rsidRPr="006475BE">
        <w:rPr>
          <w:rFonts w:cs="Arial"/>
          <w:szCs w:val="22"/>
        </w:rPr>
        <w:t>Flexible Conduit</w:t>
      </w:r>
    </w:p>
    <w:p w14:paraId="450852C6" w14:textId="77777777" w:rsidR="002C0FB6" w:rsidRPr="006475BE" w:rsidRDefault="002C0FB6" w:rsidP="00FA2FBC">
      <w:pPr>
        <w:pStyle w:val="PR2"/>
        <w:rPr>
          <w:rFonts w:cs="Arial"/>
          <w:szCs w:val="22"/>
        </w:rPr>
      </w:pPr>
      <w:r w:rsidRPr="006475BE">
        <w:rPr>
          <w:rFonts w:cs="Arial"/>
          <w:szCs w:val="22"/>
        </w:rPr>
        <w:t xml:space="preserve">Flexible </w:t>
      </w:r>
      <w:r w:rsidR="0061412B" w:rsidRPr="006475BE">
        <w:rPr>
          <w:rFonts w:cs="Arial"/>
          <w:szCs w:val="22"/>
        </w:rPr>
        <w:t xml:space="preserve">metal and non-metallic </w:t>
      </w:r>
      <w:r w:rsidRPr="006475BE">
        <w:rPr>
          <w:rFonts w:cs="Arial"/>
          <w:szCs w:val="22"/>
        </w:rPr>
        <w:t xml:space="preserve">conduit shall not be used. </w:t>
      </w:r>
    </w:p>
    <w:p w14:paraId="6B5C3D4C" w14:textId="77777777" w:rsidR="002C0FB6" w:rsidRPr="006475BE" w:rsidRDefault="0028377B" w:rsidP="00B91064">
      <w:pPr>
        <w:pStyle w:val="ART"/>
        <w:rPr>
          <w:rFonts w:cs="Arial"/>
          <w:szCs w:val="22"/>
        </w:rPr>
      </w:pPr>
      <w:r w:rsidRPr="006475BE">
        <w:rPr>
          <w:rFonts w:cs="Arial"/>
          <w:szCs w:val="22"/>
        </w:rPr>
        <w:t>OUTLET BOXES</w:t>
      </w:r>
    </w:p>
    <w:p w14:paraId="4CA87A27" w14:textId="77777777" w:rsidR="002C0FB6" w:rsidRPr="006475BE" w:rsidRDefault="002C0FB6" w:rsidP="00ED40C5">
      <w:pPr>
        <w:pStyle w:val="PR1"/>
        <w:rPr>
          <w:rFonts w:cs="Arial"/>
          <w:szCs w:val="22"/>
        </w:rPr>
      </w:pPr>
      <w:r w:rsidRPr="006475BE">
        <w:rPr>
          <w:rFonts w:cs="Arial"/>
          <w:szCs w:val="22"/>
        </w:rPr>
        <w:t>Wall Outlet Box</w:t>
      </w:r>
    </w:p>
    <w:p w14:paraId="76631995" w14:textId="77777777" w:rsidR="00626E14" w:rsidRPr="006475BE" w:rsidRDefault="001E3FB5" w:rsidP="00AE2766">
      <w:pPr>
        <w:pStyle w:val="PR2"/>
        <w:rPr>
          <w:rFonts w:cs="Arial"/>
          <w:szCs w:val="22"/>
        </w:rPr>
      </w:pPr>
      <w:r w:rsidRPr="006475BE">
        <w:rPr>
          <w:rFonts w:cs="Arial"/>
          <w:szCs w:val="22"/>
        </w:rPr>
        <w:t xml:space="preserve">Wall-mounted telephone </w:t>
      </w:r>
      <w:r w:rsidR="00626E14" w:rsidRPr="006475BE">
        <w:rPr>
          <w:rFonts w:cs="Arial"/>
          <w:szCs w:val="22"/>
        </w:rPr>
        <w:t>outlet boxes concealed within a wall or surface-mounted shall be a 4-</w:t>
      </w:r>
      <w:r w:rsidR="008A592C" w:rsidRPr="006475BE">
        <w:rPr>
          <w:rFonts w:cs="Arial"/>
          <w:szCs w:val="22"/>
        </w:rPr>
        <w:t xml:space="preserve">11/16 </w:t>
      </w:r>
      <w:r w:rsidR="00626E14" w:rsidRPr="006475BE">
        <w:rPr>
          <w:rFonts w:cs="Arial"/>
          <w:szCs w:val="22"/>
        </w:rPr>
        <w:t>inch by 4-</w:t>
      </w:r>
      <w:r w:rsidR="008A592C" w:rsidRPr="006475BE">
        <w:rPr>
          <w:rFonts w:cs="Arial"/>
          <w:szCs w:val="22"/>
        </w:rPr>
        <w:t xml:space="preserve">11/16 </w:t>
      </w:r>
      <w:r w:rsidR="00626E14" w:rsidRPr="006475BE">
        <w:rPr>
          <w:rFonts w:cs="Arial"/>
          <w:szCs w:val="22"/>
        </w:rPr>
        <w:t xml:space="preserve">inch box with a minimum depth of </w:t>
      </w:r>
      <w:r w:rsidR="008A592C" w:rsidRPr="006475BE">
        <w:rPr>
          <w:rFonts w:cs="Arial"/>
          <w:szCs w:val="22"/>
        </w:rPr>
        <w:t>2-1/8</w:t>
      </w:r>
      <w:r w:rsidR="00626E14" w:rsidRPr="006475BE">
        <w:rPr>
          <w:rFonts w:cs="Arial"/>
          <w:szCs w:val="22"/>
        </w:rPr>
        <w:t xml:space="preserve">-inches. Provide a </w:t>
      </w:r>
      <w:r w:rsidR="007062AD" w:rsidRPr="006475BE">
        <w:rPr>
          <w:rFonts w:cs="Arial"/>
          <w:szCs w:val="22"/>
        </w:rPr>
        <w:t>double</w:t>
      </w:r>
      <w:r w:rsidR="002B1E05" w:rsidRPr="006475BE">
        <w:rPr>
          <w:rFonts w:cs="Arial"/>
          <w:szCs w:val="22"/>
        </w:rPr>
        <w:t xml:space="preserve">-gang </w:t>
      </w:r>
      <w:r w:rsidR="00626E14" w:rsidRPr="006475BE">
        <w:rPr>
          <w:rFonts w:cs="Arial"/>
          <w:szCs w:val="22"/>
        </w:rPr>
        <w:t>mud ring</w:t>
      </w:r>
      <w:r w:rsidRPr="006475BE">
        <w:rPr>
          <w:rFonts w:cs="Arial"/>
          <w:szCs w:val="22"/>
        </w:rPr>
        <w:t xml:space="preserve"> </w:t>
      </w:r>
      <w:r w:rsidR="007062AD" w:rsidRPr="006475BE">
        <w:rPr>
          <w:rFonts w:cs="Arial"/>
          <w:szCs w:val="22"/>
        </w:rPr>
        <w:t>for standard bundle outlets and single-gang mud ring for wall telephone locations</w:t>
      </w:r>
      <w:r w:rsidR="00921D23" w:rsidRPr="006475BE">
        <w:rPr>
          <w:rFonts w:cs="Arial"/>
          <w:szCs w:val="22"/>
        </w:rPr>
        <w:t>.</w:t>
      </w:r>
    </w:p>
    <w:p w14:paraId="52D96D27" w14:textId="77777777" w:rsidR="005876ED" w:rsidRDefault="00921D23" w:rsidP="00FA2FBC">
      <w:pPr>
        <w:pStyle w:val="ART"/>
        <w:rPr>
          <w:rFonts w:cs="Arial"/>
          <w:szCs w:val="22"/>
        </w:rPr>
      </w:pPr>
      <w:r w:rsidRPr="006475BE">
        <w:rPr>
          <w:rFonts w:cs="Arial"/>
          <w:szCs w:val="22"/>
        </w:rPr>
        <w:t>Fl</w:t>
      </w:r>
      <w:r w:rsidR="00A65469">
        <w:rPr>
          <w:rFonts w:cs="Arial"/>
          <w:szCs w:val="22"/>
        </w:rPr>
        <w:t>ush fl</w:t>
      </w:r>
      <w:r w:rsidRPr="006475BE">
        <w:rPr>
          <w:rFonts w:cs="Arial"/>
          <w:szCs w:val="22"/>
        </w:rPr>
        <w:t>oor boxes</w:t>
      </w:r>
      <w:r w:rsidR="005876ED" w:rsidRPr="006475BE">
        <w:rPr>
          <w:rFonts w:cs="Arial"/>
          <w:szCs w:val="22"/>
        </w:rPr>
        <w:t xml:space="preserve">:  </w:t>
      </w:r>
      <w:r w:rsidR="00A65469">
        <w:rPr>
          <w:rFonts w:cs="Arial"/>
          <w:szCs w:val="22"/>
        </w:rPr>
        <w:t>Refer to Section</w:t>
      </w:r>
      <w:r w:rsidR="005876ED" w:rsidRPr="006475BE">
        <w:rPr>
          <w:rFonts w:cs="Arial"/>
          <w:szCs w:val="22"/>
        </w:rPr>
        <w:t xml:space="preserve"> </w:t>
      </w:r>
      <w:r w:rsidR="007062AD" w:rsidRPr="006475BE">
        <w:rPr>
          <w:rFonts w:cs="Arial"/>
          <w:szCs w:val="22"/>
        </w:rPr>
        <w:t>26 05 33.10</w:t>
      </w:r>
      <w:r w:rsidR="00A65469">
        <w:rPr>
          <w:rFonts w:cs="Arial"/>
          <w:szCs w:val="22"/>
        </w:rPr>
        <w:t>.</w:t>
      </w:r>
    </w:p>
    <w:p w14:paraId="7A3D4D1A" w14:textId="77777777" w:rsidR="00A65469" w:rsidRPr="00A65469" w:rsidRDefault="00A65469" w:rsidP="00A65469">
      <w:pPr>
        <w:pStyle w:val="ART"/>
        <w:rPr>
          <w:rFonts w:cs="Arial"/>
          <w:szCs w:val="22"/>
        </w:rPr>
      </w:pPr>
      <w:r>
        <w:rPr>
          <w:rFonts w:cs="Arial"/>
          <w:szCs w:val="22"/>
        </w:rPr>
        <w:t xml:space="preserve">Floor Outlet Devices Poke Through:  Refer to Section 26 05 33.20. </w:t>
      </w:r>
    </w:p>
    <w:p w14:paraId="1CC3D9C8" w14:textId="77777777" w:rsidR="00D225EC" w:rsidRPr="006475BE" w:rsidRDefault="00D225EC" w:rsidP="00FA2FBC">
      <w:pPr>
        <w:pStyle w:val="ART"/>
        <w:rPr>
          <w:rFonts w:cs="Arial"/>
          <w:szCs w:val="22"/>
        </w:rPr>
      </w:pPr>
      <w:r w:rsidRPr="006475BE">
        <w:rPr>
          <w:rFonts w:cs="Arial"/>
          <w:szCs w:val="22"/>
        </w:rPr>
        <w:t xml:space="preserve">Plywood </w:t>
      </w:r>
      <w:r w:rsidR="00F0443B" w:rsidRPr="006475BE">
        <w:rPr>
          <w:rFonts w:cs="Arial"/>
          <w:szCs w:val="22"/>
        </w:rPr>
        <w:t xml:space="preserve">Mounting </w:t>
      </w:r>
      <w:r w:rsidRPr="006475BE">
        <w:rPr>
          <w:rFonts w:cs="Arial"/>
          <w:szCs w:val="22"/>
        </w:rPr>
        <w:t>Backboard</w:t>
      </w:r>
    </w:p>
    <w:p w14:paraId="20868089" w14:textId="77777777" w:rsidR="00F0443B" w:rsidRPr="006475BE" w:rsidRDefault="00F0443B" w:rsidP="00F0443B">
      <w:pPr>
        <w:pStyle w:val="PR1"/>
        <w:rPr>
          <w:rFonts w:cs="Arial"/>
          <w:szCs w:val="22"/>
        </w:rPr>
      </w:pPr>
      <w:r w:rsidRPr="006475BE">
        <w:rPr>
          <w:rFonts w:cs="Arial"/>
          <w:szCs w:val="22"/>
        </w:rPr>
        <w:t>General Requirements</w:t>
      </w:r>
    </w:p>
    <w:p w14:paraId="62FDC80E" w14:textId="77777777" w:rsidR="00F0443B" w:rsidRPr="006475BE" w:rsidRDefault="00F0443B" w:rsidP="00F0443B">
      <w:pPr>
        <w:pStyle w:val="PR2"/>
        <w:rPr>
          <w:rFonts w:cs="Arial"/>
          <w:b/>
          <w:szCs w:val="22"/>
        </w:rPr>
      </w:pPr>
      <w:r w:rsidRPr="006475BE">
        <w:rPr>
          <w:rFonts w:cs="Arial"/>
          <w:szCs w:val="22"/>
        </w:rPr>
        <w:lastRenderedPageBreak/>
        <w:t>Type:</w:t>
      </w:r>
      <w:r w:rsidRPr="006475BE">
        <w:rPr>
          <w:rFonts w:cs="Arial"/>
          <w:b/>
          <w:szCs w:val="22"/>
        </w:rPr>
        <w:t xml:space="preserve">  </w:t>
      </w:r>
      <w:r w:rsidRPr="006475BE">
        <w:rPr>
          <w:rFonts w:cs="Arial"/>
          <w:szCs w:val="22"/>
        </w:rPr>
        <w:t>The backboards in the IDF Rooms shall be ACX-type Douglas fir plywood with no voids.</w:t>
      </w:r>
    </w:p>
    <w:p w14:paraId="3CF0BB72" w14:textId="77777777" w:rsidR="00F0443B" w:rsidRPr="006475BE" w:rsidRDefault="00F0443B" w:rsidP="00F0443B">
      <w:pPr>
        <w:pStyle w:val="PR2"/>
        <w:rPr>
          <w:rFonts w:cs="Arial"/>
          <w:b/>
          <w:szCs w:val="22"/>
        </w:rPr>
      </w:pPr>
      <w:r w:rsidRPr="006475BE">
        <w:rPr>
          <w:rFonts w:cs="Arial"/>
          <w:szCs w:val="22"/>
        </w:rPr>
        <w:t>Size:</w:t>
      </w:r>
      <w:r w:rsidRPr="006475BE">
        <w:rPr>
          <w:rFonts w:cs="Arial"/>
          <w:b/>
          <w:szCs w:val="22"/>
        </w:rPr>
        <w:t xml:space="preserve">  </w:t>
      </w:r>
      <w:r w:rsidRPr="006475BE">
        <w:rPr>
          <w:rFonts w:cs="Arial"/>
          <w:szCs w:val="22"/>
        </w:rPr>
        <w:t>4-foot wide x 8-foot long x 3/4-inch thick</w:t>
      </w:r>
    </w:p>
    <w:p w14:paraId="7A53CFA4" w14:textId="77777777" w:rsidR="00F0443B" w:rsidRPr="006475BE" w:rsidRDefault="00F0443B" w:rsidP="00F0443B">
      <w:pPr>
        <w:pStyle w:val="PR2"/>
        <w:rPr>
          <w:rFonts w:cs="Arial"/>
          <w:b/>
          <w:szCs w:val="22"/>
        </w:rPr>
      </w:pPr>
      <w:r w:rsidRPr="006475BE">
        <w:rPr>
          <w:rFonts w:cs="Arial"/>
          <w:szCs w:val="22"/>
        </w:rPr>
        <w:t>Treating:</w:t>
      </w:r>
      <w:r w:rsidRPr="006475BE">
        <w:rPr>
          <w:rFonts w:cs="Arial"/>
          <w:b/>
          <w:szCs w:val="22"/>
        </w:rPr>
        <w:t xml:space="preserve">  </w:t>
      </w:r>
      <w:r w:rsidRPr="006475BE">
        <w:rPr>
          <w:rFonts w:cs="Arial"/>
          <w:szCs w:val="22"/>
        </w:rPr>
        <w:t>Backboards shall be fire-treated plywood.  All exposed backboard surfaces shall be painted with two coats of fire-resistant matte white paint and paint shall have a flame-spread rating no greater than 25 when tested according to ASTM W84. Do not paint over the fire rating stamp.</w:t>
      </w:r>
    </w:p>
    <w:p w14:paraId="7C51AE80" w14:textId="77777777" w:rsidR="002C0FB6" w:rsidRPr="006475BE" w:rsidRDefault="00F0443B" w:rsidP="00F0443B">
      <w:pPr>
        <w:pStyle w:val="ART"/>
        <w:rPr>
          <w:rFonts w:cs="Arial"/>
          <w:szCs w:val="22"/>
        </w:rPr>
      </w:pPr>
      <w:r w:rsidRPr="006475BE">
        <w:rPr>
          <w:rFonts w:cs="Arial"/>
          <w:szCs w:val="22"/>
        </w:rPr>
        <w:t xml:space="preserve">TELECOMMUNICATIONS </w:t>
      </w:r>
      <w:r w:rsidR="0028377B" w:rsidRPr="006475BE">
        <w:rPr>
          <w:rFonts w:cs="Arial"/>
          <w:szCs w:val="22"/>
        </w:rPr>
        <w:t>EQUIPMENT GROUND BUS BAR</w:t>
      </w:r>
      <w:r w:rsidR="0001515D" w:rsidRPr="006475BE">
        <w:rPr>
          <w:rFonts w:cs="Arial"/>
          <w:szCs w:val="22"/>
        </w:rPr>
        <w:t xml:space="preserve"> (TMGB and TGB)</w:t>
      </w:r>
    </w:p>
    <w:p w14:paraId="64A0624D" w14:textId="77777777" w:rsidR="0001515D" w:rsidRPr="006475BE" w:rsidRDefault="0001515D" w:rsidP="00FA2FBC">
      <w:pPr>
        <w:pStyle w:val="PR1"/>
        <w:rPr>
          <w:rFonts w:cs="Arial"/>
          <w:szCs w:val="22"/>
        </w:rPr>
      </w:pPr>
      <w:r w:rsidRPr="006475BE">
        <w:rPr>
          <w:rFonts w:cs="Arial"/>
          <w:szCs w:val="22"/>
        </w:rPr>
        <w:t>General Requirements</w:t>
      </w:r>
    </w:p>
    <w:p w14:paraId="77E82346" w14:textId="77777777" w:rsidR="0001515D" w:rsidRPr="006475BE" w:rsidRDefault="0001515D" w:rsidP="0001515D">
      <w:pPr>
        <w:pStyle w:val="PR2"/>
        <w:rPr>
          <w:rFonts w:cs="Arial"/>
          <w:szCs w:val="22"/>
        </w:rPr>
      </w:pPr>
      <w:r w:rsidRPr="006475BE">
        <w:rPr>
          <w:rFonts w:cs="Arial"/>
          <w:szCs w:val="22"/>
        </w:rPr>
        <w:t>UL Listed.</w:t>
      </w:r>
    </w:p>
    <w:p w14:paraId="1F9E2593" w14:textId="77777777" w:rsidR="0001515D" w:rsidRPr="006475BE" w:rsidRDefault="0001515D" w:rsidP="0001515D">
      <w:pPr>
        <w:pStyle w:val="PR2"/>
        <w:rPr>
          <w:rFonts w:cs="Arial"/>
          <w:szCs w:val="22"/>
        </w:rPr>
      </w:pPr>
      <w:r w:rsidRPr="006475BE">
        <w:rPr>
          <w:rFonts w:cs="Arial"/>
          <w:szCs w:val="22"/>
        </w:rPr>
        <w:t xml:space="preserve">Approved and recommended by ANSI/TIA/EIA and </w:t>
      </w:r>
      <w:r w:rsidR="00921D23" w:rsidRPr="006475BE">
        <w:rPr>
          <w:rFonts w:cs="Arial"/>
          <w:szCs w:val="22"/>
        </w:rPr>
        <w:t>BICSI</w:t>
      </w:r>
      <w:r w:rsidRPr="006475BE">
        <w:rPr>
          <w:rFonts w:cs="Arial"/>
          <w:szCs w:val="22"/>
        </w:rPr>
        <w:t>.</w:t>
      </w:r>
    </w:p>
    <w:p w14:paraId="111436AC" w14:textId="77777777" w:rsidR="0001515D" w:rsidRPr="006475BE" w:rsidRDefault="0001515D" w:rsidP="0001515D">
      <w:pPr>
        <w:pStyle w:val="PR2"/>
        <w:rPr>
          <w:rFonts w:cs="Arial"/>
          <w:szCs w:val="22"/>
        </w:rPr>
      </w:pPr>
      <w:r w:rsidRPr="006475BE">
        <w:rPr>
          <w:rFonts w:cs="Arial"/>
          <w:szCs w:val="22"/>
        </w:rPr>
        <w:t>Two hole lug configured per ANSI-J-STD-607-A</w:t>
      </w:r>
      <w:r w:rsidR="00921D23" w:rsidRPr="006475BE">
        <w:rPr>
          <w:rFonts w:cs="Arial"/>
          <w:szCs w:val="22"/>
        </w:rPr>
        <w:t>.</w:t>
      </w:r>
    </w:p>
    <w:p w14:paraId="4F8215C9" w14:textId="77777777" w:rsidR="0001515D" w:rsidRPr="006475BE" w:rsidRDefault="00E64945" w:rsidP="0001515D">
      <w:pPr>
        <w:pStyle w:val="PR2"/>
        <w:rPr>
          <w:rFonts w:cs="Arial"/>
          <w:szCs w:val="22"/>
        </w:rPr>
      </w:pPr>
      <w:r w:rsidRPr="006475BE">
        <w:rPr>
          <w:rFonts w:cs="Arial"/>
          <w:szCs w:val="22"/>
        </w:rPr>
        <w:t>Insulated stand-off brackets.</w:t>
      </w:r>
    </w:p>
    <w:p w14:paraId="4C8AADCA" w14:textId="77777777" w:rsidR="00E64945" w:rsidRPr="006475BE" w:rsidRDefault="00E64945" w:rsidP="00FA2FBC">
      <w:pPr>
        <w:pStyle w:val="PR1"/>
        <w:rPr>
          <w:rFonts w:cs="Arial"/>
          <w:szCs w:val="22"/>
        </w:rPr>
      </w:pPr>
      <w:r w:rsidRPr="006475BE">
        <w:rPr>
          <w:rFonts w:cs="Arial"/>
          <w:szCs w:val="22"/>
        </w:rPr>
        <w:t>Sizes</w:t>
      </w:r>
    </w:p>
    <w:p w14:paraId="7F39FC31" w14:textId="77777777" w:rsidR="00E64945" w:rsidRPr="006475BE" w:rsidRDefault="00E64945" w:rsidP="00E64945">
      <w:pPr>
        <w:pStyle w:val="PR2"/>
        <w:rPr>
          <w:rFonts w:cs="Arial"/>
          <w:szCs w:val="22"/>
        </w:rPr>
      </w:pPr>
      <w:r w:rsidRPr="006475BE">
        <w:rPr>
          <w:rFonts w:cs="Arial"/>
          <w:szCs w:val="22"/>
        </w:rPr>
        <w:t>TMGB – 4”W by ¼”H by 20”L.</w:t>
      </w:r>
    </w:p>
    <w:p w14:paraId="6E8CCD86" w14:textId="77777777" w:rsidR="002C0FB6" w:rsidRPr="006475BE" w:rsidRDefault="00E64945" w:rsidP="00FA2FBC">
      <w:pPr>
        <w:pStyle w:val="PR2"/>
        <w:rPr>
          <w:rFonts w:cs="Arial"/>
          <w:szCs w:val="22"/>
        </w:rPr>
      </w:pPr>
      <w:r w:rsidRPr="006475BE">
        <w:rPr>
          <w:rFonts w:cs="Arial"/>
          <w:szCs w:val="22"/>
        </w:rPr>
        <w:t>TGB - 4”W by ¼”H by 12”L.</w:t>
      </w:r>
    </w:p>
    <w:p w14:paraId="2AB572E9" w14:textId="77777777" w:rsidR="002C0FB6" w:rsidRPr="006475BE" w:rsidRDefault="002C0FB6" w:rsidP="008B7390">
      <w:pPr>
        <w:pStyle w:val="PR1"/>
        <w:rPr>
          <w:rFonts w:cs="Arial"/>
          <w:szCs w:val="22"/>
        </w:rPr>
      </w:pPr>
      <w:r w:rsidRPr="006475BE">
        <w:rPr>
          <w:rFonts w:cs="Arial"/>
          <w:szCs w:val="22"/>
        </w:rPr>
        <w:t>Required Product</w:t>
      </w:r>
      <w:r w:rsidR="00E64945" w:rsidRPr="006475BE">
        <w:rPr>
          <w:rFonts w:cs="Arial"/>
          <w:szCs w:val="22"/>
        </w:rPr>
        <w:t>s</w:t>
      </w:r>
      <w:r w:rsidRPr="006475BE">
        <w:rPr>
          <w:rFonts w:cs="Arial"/>
          <w:szCs w:val="22"/>
        </w:rPr>
        <w:t>: Chatsworth</w:t>
      </w:r>
      <w:r w:rsidR="00E64945" w:rsidRPr="006475BE">
        <w:rPr>
          <w:rFonts w:cs="Arial"/>
          <w:szCs w:val="22"/>
        </w:rPr>
        <w:t xml:space="preserve"> Products Inc. (CPI); TMGB </w:t>
      </w:r>
      <w:r w:rsidR="00363838" w:rsidRPr="006475BE">
        <w:rPr>
          <w:rFonts w:cs="Arial"/>
          <w:szCs w:val="22"/>
        </w:rPr>
        <w:t>–</w:t>
      </w:r>
      <w:r w:rsidR="00E64945" w:rsidRPr="006475BE">
        <w:rPr>
          <w:rFonts w:cs="Arial"/>
          <w:szCs w:val="22"/>
        </w:rPr>
        <w:t xml:space="preserve"> </w:t>
      </w:r>
      <w:r w:rsidR="00363838" w:rsidRPr="006475BE">
        <w:rPr>
          <w:rFonts w:cs="Arial"/>
          <w:szCs w:val="22"/>
        </w:rPr>
        <w:t>40153-020; TGB – 40153-012.</w:t>
      </w:r>
    </w:p>
    <w:p w14:paraId="0E061769" w14:textId="77777777" w:rsidR="00277727" w:rsidRPr="006475BE" w:rsidRDefault="00277727" w:rsidP="00277727">
      <w:pPr>
        <w:pStyle w:val="ART"/>
        <w:rPr>
          <w:rFonts w:cs="Arial"/>
          <w:szCs w:val="22"/>
        </w:rPr>
      </w:pPr>
      <w:r w:rsidRPr="006475BE">
        <w:rPr>
          <w:rFonts w:cs="Arial"/>
          <w:szCs w:val="22"/>
        </w:rPr>
        <w:t>DEVICE PLATES</w:t>
      </w:r>
    </w:p>
    <w:p w14:paraId="1ABCC48E" w14:textId="77777777" w:rsidR="00277727" w:rsidRPr="006475BE" w:rsidRDefault="00277727" w:rsidP="00277727">
      <w:pPr>
        <w:pStyle w:val="PR1"/>
        <w:rPr>
          <w:rFonts w:cs="Arial"/>
          <w:szCs w:val="22"/>
        </w:rPr>
      </w:pPr>
      <w:r w:rsidRPr="006475BE">
        <w:rPr>
          <w:rFonts w:cs="Arial"/>
          <w:szCs w:val="22"/>
        </w:rPr>
        <w:t xml:space="preserve">Provide </w:t>
      </w:r>
      <w:r w:rsidR="00363838" w:rsidRPr="006475BE">
        <w:rPr>
          <w:rFonts w:cs="Arial"/>
          <w:szCs w:val="22"/>
        </w:rPr>
        <w:t xml:space="preserve">blank </w:t>
      </w:r>
      <w:r w:rsidRPr="006475BE">
        <w:rPr>
          <w:rFonts w:cs="Arial"/>
          <w:szCs w:val="22"/>
        </w:rPr>
        <w:t>device cover plates for all unwired or "future" outlets.  Plates shall match device plates specified in Section 26</w:t>
      </w:r>
      <w:r w:rsidR="006475BE">
        <w:rPr>
          <w:rFonts w:cs="Arial"/>
          <w:szCs w:val="22"/>
        </w:rPr>
        <w:t xml:space="preserve"> </w:t>
      </w:r>
      <w:r w:rsidRPr="006475BE">
        <w:rPr>
          <w:rFonts w:cs="Arial"/>
          <w:szCs w:val="22"/>
        </w:rPr>
        <w:t>27</w:t>
      </w:r>
      <w:r w:rsidR="006475BE">
        <w:rPr>
          <w:rFonts w:cs="Arial"/>
          <w:szCs w:val="22"/>
        </w:rPr>
        <w:t xml:space="preserve"> </w:t>
      </w:r>
      <w:r w:rsidRPr="006475BE">
        <w:rPr>
          <w:rFonts w:cs="Arial"/>
          <w:szCs w:val="22"/>
        </w:rPr>
        <w:t>26 - Wiring Devices except with no device openings.</w:t>
      </w:r>
    </w:p>
    <w:p w14:paraId="56CD31E8" w14:textId="77777777" w:rsidR="00363838" w:rsidRPr="006475BE" w:rsidRDefault="00363838" w:rsidP="00363838">
      <w:pPr>
        <w:pStyle w:val="ART"/>
        <w:rPr>
          <w:rFonts w:cs="Arial"/>
          <w:szCs w:val="22"/>
        </w:rPr>
      </w:pPr>
      <w:r w:rsidRPr="006475BE">
        <w:rPr>
          <w:rFonts w:cs="Arial"/>
          <w:szCs w:val="22"/>
        </w:rPr>
        <w:t>PULL STRINGS</w:t>
      </w:r>
    </w:p>
    <w:p w14:paraId="19008593" w14:textId="77777777" w:rsidR="00363838" w:rsidRPr="006475BE" w:rsidRDefault="00363838" w:rsidP="00363838">
      <w:pPr>
        <w:pStyle w:val="PR1"/>
        <w:rPr>
          <w:rFonts w:cs="Arial"/>
          <w:szCs w:val="22"/>
        </w:rPr>
      </w:pPr>
      <w:r w:rsidRPr="006475BE">
        <w:rPr>
          <w:rFonts w:cs="Arial"/>
          <w:szCs w:val="22"/>
        </w:rPr>
        <w:t>General Requirements</w:t>
      </w:r>
    </w:p>
    <w:p w14:paraId="44110848" w14:textId="19B4A0EA" w:rsidR="00363838" w:rsidRPr="006475BE" w:rsidRDefault="005645B0" w:rsidP="00363838">
      <w:pPr>
        <w:pStyle w:val="PR2"/>
        <w:rPr>
          <w:rFonts w:cs="Arial"/>
          <w:szCs w:val="22"/>
        </w:rPr>
      </w:pPr>
      <w:r>
        <w:rPr>
          <w:rFonts w:cs="Arial"/>
          <w:szCs w:val="22"/>
        </w:rPr>
        <w:t>M</w:t>
      </w:r>
      <w:r w:rsidR="00363838" w:rsidRPr="006475BE">
        <w:rPr>
          <w:rFonts w:cs="Arial"/>
          <w:szCs w:val="22"/>
        </w:rPr>
        <w:t>inimum of 3/32-inch diameter</w:t>
      </w:r>
    </w:p>
    <w:p w14:paraId="5C778E9E" w14:textId="418DF6B1" w:rsidR="00363838" w:rsidRPr="006475BE" w:rsidRDefault="005645B0" w:rsidP="00363838">
      <w:pPr>
        <w:pStyle w:val="PR2"/>
        <w:rPr>
          <w:rFonts w:cs="Arial"/>
          <w:szCs w:val="22"/>
        </w:rPr>
      </w:pPr>
      <w:r>
        <w:rPr>
          <w:rFonts w:cs="Arial"/>
          <w:szCs w:val="22"/>
        </w:rPr>
        <w:t>M</w:t>
      </w:r>
      <w:r w:rsidR="00363838" w:rsidRPr="006475BE">
        <w:rPr>
          <w:rFonts w:cs="Arial"/>
          <w:szCs w:val="22"/>
        </w:rPr>
        <w:t>inimum of 200-pound strength</w:t>
      </w:r>
    </w:p>
    <w:p w14:paraId="71A722C8" w14:textId="214701AB" w:rsidR="00363838" w:rsidRPr="006475BE" w:rsidRDefault="005645B0" w:rsidP="00363838">
      <w:pPr>
        <w:pStyle w:val="PR2"/>
        <w:rPr>
          <w:rFonts w:cs="Arial"/>
          <w:szCs w:val="22"/>
        </w:rPr>
      </w:pPr>
      <w:r>
        <w:rPr>
          <w:rFonts w:cs="Arial"/>
          <w:szCs w:val="22"/>
        </w:rPr>
        <w:t>P</w:t>
      </w:r>
      <w:r w:rsidR="00363838" w:rsidRPr="006475BE">
        <w:rPr>
          <w:rFonts w:cs="Arial"/>
          <w:szCs w:val="22"/>
        </w:rPr>
        <w:t>olyethylene line</w:t>
      </w:r>
    </w:p>
    <w:p w14:paraId="33EE3543" w14:textId="77777777" w:rsidR="00363838" w:rsidRPr="006475BE" w:rsidRDefault="00363838" w:rsidP="00363838">
      <w:pPr>
        <w:pStyle w:val="PR1"/>
        <w:rPr>
          <w:rFonts w:cs="Arial"/>
          <w:szCs w:val="22"/>
        </w:rPr>
      </w:pPr>
      <w:r w:rsidRPr="006475BE">
        <w:rPr>
          <w:rFonts w:cs="Arial"/>
          <w:szCs w:val="22"/>
        </w:rPr>
        <w:t>Recommended Product: Greenlee – 430.</w:t>
      </w:r>
    </w:p>
    <w:p w14:paraId="547E26AD" w14:textId="77777777" w:rsidR="00664F6F" w:rsidRPr="006475BE" w:rsidRDefault="00664F6F" w:rsidP="00664F6F">
      <w:pPr>
        <w:pStyle w:val="ART"/>
        <w:rPr>
          <w:rFonts w:cs="Arial"/>
          <w:szCs w:val="22"/>
        </w:rPr>
      </w:pPr>
      <w:r w:rsidRPr="006475BE">
        <w:rPr>
          <w:rFonts w:cs="Arial"/>
          <w:szCs w:val="22"/>
        </w:rPr>
        <w:t xml:space="preserve">FIRESTOP PATHWAYS </w:t>
      </w:r>
    </w:p>
    <w:p w14:paraId="069EA4CD" w14:textId="77777777" w:rsidR="00664F6F" w:rsidRPr="006475BE" w:rsidRDefault="00664F6F" w:rsidP="00664F6F">
      <w:pPr>
        <w:pStyle w:val="PR1"/>
        <w:rPr>
          <w:rFonts w:cs="Arial"/>
          <w:szCs w:val="22"/>
        </w:rPr>
      </w:pPr>
      <w:r w:rsidRPr="006475BE">
        <w:rPr>
          <w:rFonts w:cs="Arial"/>
          <w:szCs w:val="22"/>
        </w:rPr>
        <w:t>General Requirements</w:t>
      </w:r>
    </w:p>
    <w:p w14:paraId="0F24F9CF" w14:textId="77777777" w:rsidR="00664F6F" w:rsidRPr="006475BE" w:rsidRDefault="00664F6F" w:rsidP="00664F6F">
      <w:pPr>
        <w:pStyle w:val="PR2"/>
        <w:rPr>
          <w:rFonts w:cs="Arial"/>
          <w:szCs w:val="22"/>
        </w:rPr>
      </w:pPr>
      <w:r w:rsidRPr="006475BE">
        <w:rPr>
          <w:rFonts w:cs="Arial"/>
          <w:szCs w:val="22"/>
        </w:rPr>
        <w:t>Furnish and install all fire rated wiring devices and associated hardware as shown on the Contract Drawings and as hereinafter specified.</w:t>
      </w:r>
    </w:p>
    <w:p w14:paraId="1890298E" w14:textId="77777777" w:rsidR="00664F6F" w:rsidRPr="006475BE" w:rsidRDefault="00664F6F" w:rsidP="00664F6F">
      <w:pPr>
        <w:pStyle w:val="PR2"/>
        <w:rPr>
          <w:rFonts w:cs="Arial"/>
          <w:szCs w:val="22"/>
        </w:rPr>
      </w:pPr>
      <w:r w:rsidRPr="006475BE">
        <w:rPr>
          <w:rFonts w:cs="Arial"/>
          <w:szCs w:val="22"/>
        </w:rPr>
        <w:t>All devices shall be heavy-duty specification grade with an intumescent insert material allowing for 0 to 100-percent visual fill of conductors.</w:t>
      </w:r>
    </w:p>
    <w:p w14:paraId="6D96FEA1" w14:textId="77777777" w:rsidR="00664F6F" w:rsidRPr="006475BE" w:rsidRDefault="00664F6F" w:rsidP="00664F6F">
      <w:pPr>
        <w:pStyle w:val="PR2"/>
        <w:rPr>
          <w:rFonts w:cs="Arial"/>
          <w:szCs w:val="22"/>
        </w:rPr>
      </w:pPr>
      <w:r w:rsidRPr="006475BE">
        <w:rPr>
          <w:rFonts w:cs="Arial"/>
          <w:szCs w:val="22"/>
        </w:rPr>
        <w:t>The same manufacturer shall supply all furnished fire rated devices and associated hardware.</w:t>
      </w:r>
    </w:p>
    <w:p w14:paraId="54B362B8" w14:textId="77777777" w:rsidR="00FE4D9D" w:rsidRPr="006475BE" w:rsidRDefault="00664F6F" w:rsidP="00FE4D9D">
      <w:pPr>
        <w:pStyle w:val="PR2"/>
        <w:rPr>
          <w:rFonts w:cs="Arial"/>
          <w:szCs w:val="22"/>
        </w:rPr>
      </w:pPr>
      <w:r w:rsidRPr="006475BE">
        <w:rPr>
          <w:rFonts w:cs="Arial"/>
          <w:szCs w:val="22"/>
        </w:rPr>
        <w:t>Fire rated wiring devices shall bear the UL Classification marking.</w:t>
      </w:r>
    </w:p>
    <w:p w14:paraId="00DF0CFB" w14:textId="77777777" w:rsidR="00664F6F" w:rsidRPr="006475BE" w:rsidRDefault="00664F6F" w:rsidP="00FE4D9D">
      <w:pPr>
        <w:pStyle w:val="PR2"/>
        <w:rPr>
          <w:rFonts w:cs="Arial"/>
          <w:szCs w:val="22"/>
        </w:rPr>
      </w:pPr>
      <w:r w:rsidRPr="006475BE">
        <w:rPr>
          <w:rFonts w:cs="Arial"/>
          <w:szCs w:val="22"/>
        </w:rPr>
        <w:t>Device shall be tested in accordance with ASTM E 814 (ANSI/UL1479).</w:t>
      </w:r>
    </w:p>
    <w:p w14:paraId="0801AE63" w14:textId="77777777" w:rsidR="00FE4D9D" w:rsidRPr="006475BE" w:rsidRDefault="00FE4D9D" w:rsidP="00FE4D9D">
      <w:pPr>
        <w:pStyle w:val="PR2"/>
        <w:rPr>
          <w:rFonts w:cs="Arial"/>
          <w:szCs w:val="22"/>
        </w:rPr>
      </w:pPr>
      <w:r w:rsidRPr="006475BE">
        <w:rPr>
          <w:rFonts w:cs="Arial"/>
          <w:szCs w:val="22"/>
        </w:rPr>
        <w:t xml:space="preserve">The device shall be tested for smoke leakage (L rating) and shall not require the use of any optional sealing materials to achieve the published rating.  </w:t>
      </w:r>
    </w:p>
    <w:p w14:paraId="438BBE18" w14:textId="77777777" w:rsidR="00FE4D9D" w:rsidRPr="006475BE" w:rsidRDefault="00FE4D9D" w:rsidP="00FE4D9D">
      <w:pPr>
        <w:pStyle w:val="PR2"/>
        <w:rPr>
          <w:rFonts w:cs="Arial"/>
          <w:szCs w:val="22"/>
        </w:rPr>
      </w:pPr>
      <w:r w:rsidRPr="006475BE">
        <w:rPr>
          <w:rFonts w:cs="Arial"/>
          <w:szCs w:val="22"/>
        </w:rPr>
        <w:lastRenderedPageBreak/>
        <w:t>The device shall utilize a fire and smoke sealing system that automatically adjusts to the addition or removal of cables.</w:t>
      </w:r>
    </w:p>
    <w:p w14:paraId="6308718D" w14:textId="77777777" w:rsidR="00FE4D9D" w:rsidRPr="006475BE" w:rsidRDefault="00FE4D9D" w:rsidP="00FE4D9D">
      <w:pPr>
        <w:pStyle w:val="PR2"/>
        <w:rPr>
          <w:rFonts w:cs="Arial"/>
          <w:szCs w:val="22"/>
        </w:rPr>
      </w:pPr>
      <w:r w:rsidRPr="006475BE">
        <w:rPr>
          <w:rFonts w:cs="Arial"/>
          <w:szCs w:val="22"/>
        </w:rPr>
        <w:t>Wiring devices shall be capable of allowing a 0 to 100-percent visual fill of cables.</w:t>
      </w:r>
    </w:p>
    <w:p w14:paraId="55F913AD" w14:textId="77777777" w:rsidR="00FE4D9D" w:rsidRPr="006475BE" w:rsidRDefault="00FE4D9D" w:rsidP="00FE4D9D">
      <w:pPr>
        <w:pStyle w:val="PR2"/>
        <w:rPr>
          <w:rFonts w:cs="Arial"/>
          <w:szCs w:val="22"/>
        </w:rPr>
      </w:pPr>
      <w:r w:rsidRPr="006475BE">
        <w:rPr>
          <w:rFonts w:cs="Arial"/>
          <w:szCs w:val="22"/>
        </w:rPr>
        <w:t xml:space="preserve">Wire devices shall be of a sufficient size to accommodate the quantity and size of electrical wires and data cables required and shall be suitable for use with new or existing cable installations. </w:t>
      </w:r>
    </w:p>
    <w:p w14:paraId="4F74AB70" w14:textId="77777777" w:rsidR="00FE4D9D" w:rsidRPr="006475BE" w:rsidRDefault="00FE4D9D" w:rsidP="00FE4D9D">
      <w:pPr>
        <w:pStyle w:val="PR2"/>
        <w:rPr>
          <w:rFonts w:cs="Arial"/>
          <w:szCs w:val="22"/>
        </w:rPr>
      </w:pPr>
      <w:r w:rsidRPr="006475BE">
        <w:rPr>
          <w:rFonts w:cs="Arial"/>
          <w:szCs w:val="22"/>
        </w:rPr>
        <w:t>The installed device (in normal use) shall require no maintenance and shall accommodate future cable changes without mechanical adjustment and/or removal or replacement of protective materials.</w:t>
      </w:r>
    </w:p>
    <w:p w14:paraId="49E1CE7D" w14:textId="77777777" w:rsidR="00FE4D9D" w:rsidRPr="006475BE" w:rsidRDefault="00FE4D9D" w:rsidP="00FE4D9D">
      <w:pPr>
        <w:pStyle w:val="PR2"/>
        <w:rPr>
          <w:rFonts w:cs="Arial"/>
          <w:szCs w:val="22"/>
        </w:rPr>
      </w:pPr>
      <w:r w:rsidRPr="006475BE">
        <w:rPr>
          <w:rFonts w:cs="Arial"/>
          <w:szCs w:val="22"/>
        </w:rPr>
        <w:t>Wire devices to be provided with steel wall plates allowing for single or multiple devices to be ganged together.</w:t>
      </w:r>
    </w:p>
    <w:p w14:paraId="76BB7357" w14:textId="62A0A12B" w:rsidR="00FE4D9D" w:rsidRPr="006475BE" w:rsidRDefault="00FE4D9D" w:rsidP="00FE4D9D">
      <w:pPr>
        <w:pStyle w:val="PR2"/>
        <w:rPr>
          <w:rFonts w:cs="Arial"/>
          <w:szCs w:val="22"/>
        </w:rPr>
      </w:pPr>
      <w:r w:rsidRPr="006475BE">
        <w:rPr>
          <w:rFonts w:cs="Arial"/>
          <w:szCs w:val="22"/>
        </w:rPr>
        <w:t xml:space="preserve">Required Products: </w:t>
      </w:r>
      <w:r w:rsidR="00840D18">
        <w:rPr>
          <w:rFonts w:cs="Arial"/>
          <w:szCs w:val="22"/>
        </w:rPr>
        <w:t>Hilti Speed Sleeves CP 653-4”</w:t>
      </w:r>
      <w:r w:rsidR="005645B0">
        <w:rPr>
          <w:rFonts w:cs="Arial"/>
          <w:szCs w:val="22"/>
        </w:rPr>
        <w:t xml:space="preserve"> or approved</w:t>
      </w:r>
      <w:r w:rsidR="00840D18">
        <w:rPr>
          <w:rFonts w:cs="Arial"/>
          <w:szCs w:val="22"/>
        </w:rPr>
        <w:t>.</w:t>
      </w:r>
    </w:p>
    <w:p w14:paraId="1044B9F5" w14:textId="77777777" w:rsidR="002C0FB6" w:rsidRPr="006475BE" w:rsidRDefault="002C0FB6" w:rsidP="006731A6">
      <w:pPr>
        <w:pStyle w:val="PRT"/>
        <w:rPr>
          <w:rFonts w:cs="Arial"/>
          <w:szCs w:val="22"/>
        </w:rPr>
      </w:pPr>
      <w:r w:rsidRPr="006475BE">
        <w:rPr>
          <w:rFonts w:cs="Arial"/>
          <w:szCs w:val="22"/>
        </w:rPr>
        <w:t>EXECUTION</w:t>
      </w:r>
    </w:p>
    <w:p w14:paraId="379EAE77" w14:textId="77777777" w:rsidR="002C0FB6" w:rsidRPr="006475BE" w:rsidRDefault="0028377B" w:rsidP="00B91064">
      <w:pPr>
        <w:pStyle w:val="ART"/>
        <w:rPr>
          <w:rFonts w:cs="Arial"/>
          <w:szCs w:val="22"/>
        </w:rPr>
      </w:pPr>
      <w:r w:rsidRPr="006475BE">
        <w:rPr>
          <w:rFonts w:cs="Arial"/>
          <w:szCs w:val="22"/>
        </w:rPr>
        <w:t>DOCUMENT INTERPRETATION</w:t>
      </w:r>
    </w:p>
    <w:p w14:paraId="5D97E97D" w14:textId="77777777" w:rsidR="002C0FB6" w:rsidRPr="006475BE" w:rsidRDefault="002C0FB6" w:rsidP="008B7390">
      <w:pPr>
        <w:pStyle w:val="PR1"/>
        <w:rPr>
          <w:rFonts w:cs="Arial"/>
          <w:szCs w:val="22"/>
        </w:rPr>
      </w:pPr>
      <w:r w:rsidRPr="006475BE">
        <w:rPr>
          <w:rFonts w:cs="Arial"/>
          <w:szCs w:val="22"/>
        </w:rPr>
        <w:t>The Contract Documents provide the primary definition of the work to be completed.  They are, however, schematic and are not intended to show all components required but only to aid the Contractor in providing a complete communications infrastructure.</w:t>
      </w:r>
    </w:p>
    <w:p w14:paraId="27E54D95" w14:textId="77777777" w:rsidR="002C0FB6" w:rsidRPr="006475BE" w:rsidRDefault="002C0FB6" w:rsidP="008B7390">
      <w:pPr>
        <w:pStyle w:val="PR1"/>
        <w:rPr>
          <w:rFonts w:cs="Arial"/>
          <w:szCs w:val="22"/>
        </w:rPr>
      </w:pPr>
      <w:r w:rsidRPr="006475BE">
        <w:rPr>
          <w:rFonts w:cs="Arial"/>
          <w:szCs w:val="22"/>
        </w:rPr>
        <w:t>The design represented has been coordinated with other disciplines and shall not be substantially altered without prior approval by the Owner.</w:t>
      </w:r>
      <w:r w:rsidRPr="006475BE">
        <w:rPr>
          <w:rFonts w:cs="Arial"/>
          <w:szCs w:val="22"/>
        </w:rPr>
        <w:tab/>
      </w:r>
    </w:p>
    <w:p w14:paraId="22DE198F" w14:textId="77777777" w:rsidR="002C0FB6" w:rsidRPr="006475BE" w:rsidRDefault="002C0FB6" w:rsidP="008B7390">
      <w:pPr>
        <w:pStyle w:val="PR1"/>
        <w:rPr>
          <w:rFonts w:cs="Arial"/>
          <w:szCs w:val="22"/>
        </w:rPr>
      </w:pPr>
      <w:r w:rsidRPr="006475BE">
        <w:rPr>
          <w:rFonts w:cs="Arial"/>
          <w:szCs w:val="22"/>
        </w:rPr>
        <w:t>The locations of the outlet symbols shown in the Contract Documents represent a close approximation of the exact location where the outlet shall be installed.  This location may be shifted left or right eight inches to allow for stud alignment or coordination with electrical outlet locations.  The Architect shall approve more extensive adjustments of outlet location.</w:t>
      </w:r>
    </w:p>
    <w:p w14:paraId="3D8740EA" w14:textId="77777777" w:rsidR="002C0FB6" w:rsidRPr="006475BE" w:rsidRDefault="002C0FB6" w:rsidP="008B7390">
      <w:pPr>
        <w:pStyle w:val="PR1"/>
        <w:rPr>
          <w:rFonts w:cs="Arial"/>
          <w:szCs w:val="22"/>
        </w:rPr>
      </w:pPr>
      <w:r w:rsidRPr="006475BE">
        <w:rPr>
          <w:rFonts w:cs="Arial"/>
          <w:szCs w:val="22"/>
        </w:rPr>
        <w:t>Outlet Schedule</w:t>
      </w:r>
    </w:p>
    <w:p w14:paraId="08D2332B" w14:textId="77777777" w:rsidR="002C0FB6" w:rsidRPr="006475BE" w:rsidRDefault="002C0FB6" w:rsidP="00FA2FBC">
      <w:pPr>
        <w:pStyle w:val="PR2"/>
        <w:rPr>
          <w:rFonts w:cs="Arial"/>
          <w:szCs w:val="22"/>
        </w:rPr>
      </w:pPr>
      <w:r w:rsidRPr="006475BE">
        <w:rPr>
          <w:rFonts w:cs="Arial"/>
          <w:szCs w:val="22"/>
        </w:rPr>
        <w:t xml:space="preserve">Refer to the outlet schedule contained herein or in the Contract Documents for outlet mounting height, device box size, and station conduit size. </w:t>
      </w:r>
    </w:p>
    <w:p w14:paraId="0301AA27" w14:textId="77777777" w:rsidR="002C0FB6" w:rsidRPr="006475BE" w:rsidRDefault="002C0FB6" w:rsidP="00FA2FBC">
      <w:pPr>
        <w:pStyle w:val="PR2"/>
        <w:rPr>
          <w:rFonts w:cs="Arial"/>
          <w:szCs w:val="22"/>
        </w:rPr>
      </w:pPr>
      <w:r w:rsidRPr="006475BE">
        <w:rPr>
          <w:rFonts w:cs="Arial"/>
          <w:szCs w:val="22"/>
        </w:rPr>
        <w:t>In order to reference a particular outlet to the Outlet Schedule, each outlet symbol located in the Contract Documents is labeled with a unique, 2-part ID number indicating the outlet number within that room.  (At times, the outlet symbols may be labeled with only the sequential number if the room number is clearly marked on the drawing.)</w:t>
      </w:r>
    </w:p>
    <w:p w14:paraId="71E9501D" w14:textId="77777777" w:rsidR="002C0FB6" w:rsidRPr="006475BE" w:rsidRDefault="0028377B" w:rsidP="00B91064">
      <w:pPr>
        <w:pStyle w:val="ART"/>
        <w:rPr>
          <w:rFonts w:cs="Arial"/>
          <w:szCs w:val="22"/>
        </w:rPr>
      </w:pPr>
      <w:r w:rsidRPr="006475BE">
        <w:rPr>
          <w:rFonts w:cs="Arial"/>
          <w:szCs w:val="22"/>
        </w:rPr>
        <w:t>SERVICE INTERRUPTIONS</w:t>
      </w:r>
    </w:p>
    <w:p w14:paraId="1EB3605A" w14:textId="77777777" w:rsidR="002C0FB6" w:rsidRPr="006475BE" w:rsidRDefault="002C0FB6" w:rsidP="008B7390">
      <w:pPr>
        <w:pStyle w:val="PR1"/>
        <w:rPr>
          <w:rFonts w:cs="Arial"/>
          <w:szCs w:val="22"/>
        </w:rPr>
      </w:pPr>
      <w:r w:rsidRPr="006475BE">
        <w:rPr>
          <w:rFonts w:cs="Arial"/>
          <w:szCs w:val="22"/>
        </w:rPr>
        <w:t>The contractor shall be responsible for identifying any possible service interruptions.  Coordination with Owner shall be required to develop a plan.</w:t>
      </w:r>
    </w:p>
    <w:p w14:paraId="628411D1" w14:textId="77777777" w:rsidR="009B2E6F" w:rsidRPr="006475BE" w:rsidRDefault="009B2E6F" w:rsidP="008B7390">
      <w:pPr>
        <w:pStyle w:val="PR1"/>
        <w:rPr>
          <w:rFonts w:cs="Arial"/>
          <w:szCs w:val="22"/>
        </w:rPr>
      </w:pPr>
      <w:r w:rsidRPr="006475BE">
        <w:rPr>
          <w:rFonts w:cs="Arial"/>
          <w:szCs w:val="22"/>
        </w:rPr>
        <w:t>Contractor shall provide mandatory walk-through with UW personnel prior to starting any work in area.</w:t>
      </w:r>
    </w:p>
    <w:p w14:paraId="7FAC76CF" w14:textId="77777777" w:rsidR="002C0FB6" w:rsidRPr="006475BE" w:rsidRDefault="002C0FB6" w:rsidP="008B7390">
      <w:pPr>
        <w:pStyle w:val="PR1"/>
        <w:rPr>
          <w:rFonts w:cs="Arial"/>
          <w:szCs w:val="22"/>
        </w:rPr>
      </w:pPr>
      <w:r w:rsidRPr="006475BE">
        <w:rPr>
          <w:rFonts w:cs="Arial"/>
          <w:szCs w:val="22"/>
        </w:rPr>
        <w:t>The Contractor shall maintain continuity of existing voice, data and multimedia service in the construction area and for building occupants not otherwise affected by the Project throughout the demolition and construction phases, unless prior arrangements have been negotiated.</w:t>
      </w:r>
    </w:p>
    <w:p w14:paraId="1656D505" w14:textId="77777777" w:rsidR="002C0FB6" w:rsidRPr="006475BE" w:rsidRDefault="002C0FB6" w:rsidP="008B7390">
      <w:pPr>
        <w:pStyle w:val="PR1"/>
        <w:rPr>
          <w:rFonts w:cs="Arial"/>
          <w:szCs w:val="22"/>
        </w:rPr>
      </w:pPr>
      <w:r w:rsidRPr="006475BE">
        <w:rPr>
          <w:rFonts w:cs="Arial"/>
          <w:szCs w:val="22"/>
        </w:rPr>
        <w:lastRenderedPageBreak/>
        <w:t>The Contractor shall notify the Architect in writing of all voice, data, and multimedia communications cables (which are serving occupied spaces) that must be relocated.  The Contractor shall be responsible for relocating existing cables that are to remain in service after consultation with Owner.</w:t>
      </w:r>
    </w:p>
    <w:p w14:paraId="1C36D0FF" w14:textId="77777777" w:rsidR="002C0FB6" w:rsidRPr="006475BE" w:rsidRDefault="002C0FB6" w:rsidP="008B7390">
      <w:pPr>
        <w:pStyle w:val="PR1"/>
        <w:rPr>
          <w:rFonts w:cs="Arial"/>
          <w:szCs w:val="22"/>
        </w:rPr>
      </w:pPr>
      <w:r w:rsidRPr="006475BE">
        <w:rPr>
          <w:rFonts w:cs="Arial"/>
          <w:szCs w:val="22"/>
        </w:rPr>
        <w:t>The Contractor shall prevent interruption of service by identifying and providing temporary supports and protection of all existing communications cables, cross-connect blocks, and equipment throughout demolition and construction.</w:t>
      </w:r>
    </w:p>
    <w:p w14:paraId="7DFC989B" w14:textId="77777777" w:rsidR="002C0FB6" w:rsidRPr="006475BE" w:rsidRDefault="002C0FB6" w:rsidP="008B7390">
      <w:pPr>
        <w:pStyle w:val="PR1"/>
        <w:rPr>
          <w:rFonts w:cs="Arial"/>
          <w:szCs w:val="22"/>
        </w:rPr>
      </w:pPr>
      <w:r w:rsidRPr="006475BE">
        <w:rPr>
          <w:rFonts w:cs="Arial"/>
          <w:szCs w:val="22"/>
        </w:rPr>
        <w:t>Upon disruption of telephone, data and multimedia service, the Contractor shall notify the University Construction Coordinator immediately so that a repair crew can be assigned to correct the problem.</w:t>
      </w:r>
    </w:p>
    <w:p w14:paraId="5E776792" w14:textId="77777777" w:rsidR="002C0FB6" w:rsidRPr="006475BE" w:rsidRDefault="004A2FD0" w:rsidP="00B91064">
      <w:pPr>
        <w:pStyle w:val="ART"/>
        <w:rPr>
          <w:rFonts w:cs="Arial"/>
          <w:szCs w:val="22"/>
        </w:rPr>
      </w:pPr>
      <w:r w:rsidRPr="006475BE">
        <w:rPr>
          <w:rFonts w:cs="Arial"/>
          <w:szCs w:val="22"/>
        </w:rPr>
        <w:t>COMMUNICATION ROOM (</w:t>
      </w:r>
      <w:r w:rsidR="0028377B" w:rsidRPr="006475BE">
        <w:rPr>
          <w:rFonts w:cs="Arial"/>
          <w:szCs w:val="22"/>
        </w:rPr>
        <w:t>IDF) PROVISIONING</w:t>
      </w:r>
    </w:p>
    <w:p w14:paraId="25CD3038" w14:textId="77777777" w:rsidR="002C0FB6" w:rsidRPr="006475BE" w:rsidRDefault="002C0FB6" w:rsidP="008B7390">
      <w:pPr>
        <w:pStyle w:val="PR1"/>
        <w:rPr>
          <w:rFonts w:cs="Arial"/>
          <w:szCs w:val="22"/>
        </w:rPr>
      </w:pPr>
      <w:r w:rsidRPr="006475BE">
        <w:rPr>
          <w:rFonts w:cs="Arial"/>
          <w:szCs w:val="22"/>
        </w:rPr>
        <w:t>General</w:t>
      </w:r>
      <w:r w:rsidR="008B7390" w:rsidRPr="006475BE">
        <w:rPr>
          <w:rFonts w:cs="Arial"/>
          <w:szCs w:val="22"/>
        </w:rPr>
        <w:t>:</w:t>
      </w:r>
      <w:r w:rsidR="008B7390" w:rsidRPr="006475BE">
        <w:rPr>
          <w:rFonts w:cs="Arial"/>
          <w:szCs w:val="22"/>
        </w:rPr>
        <w:tab/>
      </w:r>
      <w:r w:rsidRPr="006475BE">
        <w:rPr>
          <w:rFonts w:cs="Arial"/>
          <w:szCs w:val="22"/>
        </w:rPr>
        <w:t xml:space="preserve">The Contractor shall follow the placement of elements within the IDF Room as shown in plan, elevations, and details contained in the Contract Drawings.  </w:t>
      </w:r>
    </w:p>
    <w:p w14:paraId="4BBFA890" w14:textId="77777777" w:rsidR="002C0FB6" w:rsidRPr="006475BE" w:rsidRDefault="002C0FB6" w:rsidP="00195C62">
      <w:pPr>
        <w:pStyle w:val="stdspec"/>
        <w:tabs>
          <w:tab w:val="clear" w:pos="0"/>
        </w:tabs>
        <w:ind w:left="864"/>
        <w:jc w:val="left"/>
        <w:rPr>
          <w:rFonts w:cs="Arial"/>
          <w:sz w:val="22"/>
          <w:szCs w:val="22"/>
        </w:rPr>
      </w:pPr>
      <w:r w:rsidRPr="006475BE">
        <w:rPr>
          <w:rFonts w:cs="Arial"/>
          <w:sz w:val="22"/>
          <w:szCs w:val="22"/>
        </w:rPr>
        <w:t xml:space="preserve">NOTE:  </w:t>
      </w:r>
      <w:r w:rsidRPr="006475BE">
        <w:rPr>
          <w:rFonts w:cs="Arial"/>
          <w:sz w:val="22"/>
          <w:szCs w:val="22"/>
        </w:rPr>
        <w:tab/>
        <w:t>Prior to installation, Contractor shall schedule a walk-through with Owner and the Engineer for final placement.</w:t>
      </w:r>
    </w:p>
    <w:p w14:paraId="12B27C73" w14:textId="77777777" w:rsidR="002C0FB6" w:rsidRPr="006475BE" w:rsidRDefault="002C0FB6" w:rsidP="00077C7F">
      <w:pPr>
        <w:pStyle w:val="PR2"/>
        <w:rPr>
          <w:rFonts w:cs="Arial"/>
          <w:szCs w:val="22"/>
        </w:rPr>
      </w:pPr>
      <w:r w:rsidRPr="006475BE">
        <w:rPr>
          <w:rFonts w:cs="Arial"/>
          <w:szCs w:val="22"/>
        </w:rPr>
        <w:t>Cable Tray</w:t>
      </w:r>
    </w:p>
    <w:p w14:paraId="645CFCF9" w14:textId="77777777" w:rsidR="002C0FB6" w:rsidRPr="006475BE" w:rsidRDefault="002C0FB6" w:rsidP="00077C7F">
      <w:pPr>
        <w:pStyle w:val="PR3"/>
        <w:rPr>
          <w:rFonts w:cs="Arial"/>
          <w:szCs w:val="22"/>
        </w:rPr>
      </w:pPr>
      <w:r w:rsidRPr="006475BE">
        <w:rPr>
          <w:rFonts w:cs="Arial"/>
          <w:szCs w:val="22"/>
        </w:rPr>
        <w:t xml:space="preserve">Install cable tray six inches from the wall: minimum </w:t>
      </w:r>
      <w:r w:rsidR="005A7923" w:rsidRPr="006475BE">
        <w:rPr>
          <w:rFonts w:cs="Arial"/>
          <w:szCs w:val="22"/>
        </w:rPr>
        <w:t>9</w:t>
      </w:r>
      <w:r w:rsidRPr="006475BE">
        <w:rPr>
          <w:rFonts w:cs="Arial"/>
          <w:szCs w:val="22"/>
        </w:rPr>
        <w:t>-feet 6-inches AFF</w:t>
      </w:r>
      <w:r w:rsidR="005A7923" w:rsidRPr="006475BE">
        <w:rPr>
          <w:rFonts w:cs="Arial"/>
          <w:szCs w:val="22"/>
        </w:rPr>
        <w:t xml:space="preserve"> to bottom</w:t>
      </w:r>
      <w:r w:rsidRPr="006475BE">
        <w:rPr>
          <w:rFonts w:cs="Arial"/>
          <w:szCs w:val="22"/>
        </w:rPr>
        <w:t>.</w:t>
      </w:r>
    </w:p>
    <w:p w14:paraId="5E61DB4F" w14:textId="77777777" w:rsidR="002C0FB6" w:rsidRPr="006475BE" w:rsidRDefault="002C0FB6" w:rsidP="00077C7F">
      <w:pPr>
        <w:pStyle w:val="PR2"/>
        <w:rPr>
          <w:rFonts w:cs="Arial"/>
          <w:szCs w:val="22"/>
        </w:rPr>
      </w:pPr>
      <w:r w:rsidRPr="006475BE">
        <w:rPr>
          <w:rFonts w:cs="Arial"/>
          <w:szCs w:val="22"/>
        </w:rPr>
        <w:t>Plywood Backboard</w:t>
      </w:r>
    </w:p>
    <w:p w14:paraId="6B275364" w14:textId="77777777" w:rsidR="002C0FB6" w:rsidRPr="006475BE" w:rsidRDefault="002C0FB6" w:rsidP="00FA2FBC">
      <w:pPr>
        <w:pStyle w:val="PR3"/>
        <w:rPr>
          <w:rFonts w:cs="Arial"/>
          <w:szCs w:val="22"/>
        </w:rPr>
      </w:pPr>
      <w:r w:rsidRPr="006475BE">
        <w:rPr>
          <w:rFonts w:cs="Arial"/>
          <w:szCs w:val="22"/>
        </w:rPr>
        <w:t>Install plywood on all walls of the closets extending from 1-foot AFF to 9-feet AFF using standard 3/4-inch thick 8-foot sheets.</w:t>
      </w:r>
    </w:p>
    <w:p w14:paraId="5EB72088" w14:textId="77777777" w:rsidR="002C0FB6" w:rsidRPr="006475BE" w:rsidRDefault="002C0FB6" w:rsidP="00FA2FBC">
      <w:pPr>
        <w:pStyle w:val="PR3"/>
        <w:rPr>
          <w:rFonts w:cs="Arial"/>
          <w:szCs w:val="22"/>
        </w:rPr>
      </w:pPr>
      <w:r w:rsidRPr="006475BE">
        <w:rPr>
          <w:rFonts w:cs="Arial"/>
          <w:szCs w:val="22"/>
        </w:rPr>
        <w:t>Additional plywood may be required based on final location of conduits and sleeves.  (All future cable shall be supported vertically and horizontally at every four feet along the path.)</w:t>
      </w:r>
    </w:p>
    <w:p w14:paraId="3267EF54" w14:textId="77777777" w:rsidR="002C0FB6" w:rsidRPr="006475BE" w:rsidRDefault="002C0FB6" w:rsidP="00FA2FBC">
      <w:pPr>
        <w:pStyle w:val="PR3"/>
        <w:rPr>
          <w:rFonts w:cs="Arial"/>
          <w:szCs w:val="22"/>
        </w:rPr>
      </w:pPr>
      <w:r w:rsidRPr="006475BE">
        <w:rPr>
          <w:rFonts w:cs="Arial"/>
          <w:szCs w:val="22"/>
        </w:rPr>
        <w:t>Plywood shall be void-free and treated with two (2) coats of matte white fire-resistant paint on all exposed backboard surfaces.</w:t>
      </w:r>
      <w:r w:rsidR="005A7923" w:rsidRPr="006475BE">
        <w:rPr>
          <w:rFonts w:cs="Arial"/>
          <w:szCs w:val="22"/>
        </w:rPr>
        <w:t xml:space="preserve">  Leave fire treated label unpainted on each sheet.</w:t>
      </w:r>
    </w:p>
    <w:p w14:paraId="58552EE6" w14:textId="77777777" w:rsidR="002C0FB6" w:rsidRPr="006475BE" w:rsidRDefault="002C0FB6" w:rsidP="00077C7F">
      <w:pPr>
        <w:pStyle w:val="PR2"/>
        <w:rPr>
          <w:rFonts w:cs="Arial"/>
          <w:szCs w:val="22"/>
        </w:rPr>
      </w:pPr>
      <w:r w:rsidRPr="006475BE">
        <w:rPr>
          <w:rFonts w:cs="Arial"/>
          <w:szCs w:val="22"/>
        </w:rPr>
        <w:t>Lighting Fixtures</w:t>
      </w:r>
    </w:p>
    <w:p w14:paraId="56F50F09" w14:textId="77777777" w:rsidR="002C0FB6" w:rsidRPr="006475BE" w:rsidRDefault="002C0FB6" w:rsidP="00077C7F">
      <w:pPr>
        <w:pStyle w:val="PR3"/>
        <w:rPr>
          <w:rFonts w:cs="Arial"/>
          <w:szCs w:val="22"/>
        </w:rPr>
      </w:pPr>
      <w:r w:rsidRPr="006475BE">
        <w:rPr>
          <w:rFonts w:cs="Arial"/>
          <w:szCs w:val="22"/>
        </w:rPr>
        <w:t xml:space="preserve">Lighting fixtures in the MDF Room and in each IDF Room shall be located above the 9-foot 6-inch level or ceiling-mounted in such a manner as not to block cable tray within the room or conduit penetrations or otherwise interfere with cable routing and equipment installation.  </w:t>
      </w:r>
    </w:p>
    <w:p w14:paraId="124EB22D" w14:textId="77777777" w:rsidR="002C0FB6" w:rsidRPr="006475BE" w:rsidRDefault="002C0FB6" w:rsidP="00077C7F">
      <w:pPr>
        <w:pStyle w:val="PR3"/>
        <w:rPr>
          <w:rFonts w:cs="Arial"/>
          <w:szCs w:val="22"/>
        </w:rPr>
      </w:pPr>
      <w:r w:rsidRPr="006475BE">
        <w:rPr>
          <w:rFonts w:cs="Arial"/>
          <w:szCs w:val="22"/>
        </w:rPr>
        <w:t xml:space="preserve">The light switch shall be located just inside and to the right of the doorway.  </w:t>
      </w:r>
    </w:p>
    <w:p w14:paraId="70161D05" w14:textId="77777777" w:rsidR="002C0FB6" w:rsidRPr="006475BE" w:rsidRDefault="002C0FB6" w:rsidP="00077C7F">
      <w:pPr>
        <w:pStyle w:val="PR2"/>
        <w:rPr>
          <w:rFonts w:cs="Arial"/>
          <w:szCs w:val="22"/>
        </w:rPr>
      </w:pPr>
      <w:r w:rsidRPr="006475BE">
        <w:rPr>
          <w:rFonts w:cs="Arial"/>
          <w:szCs w:val="22"/>
        </w:rPr>
        <w:t xml:space="preserve">Electrical Outlets </w:t>
      </w:r>
    </w:p>
    <w:p w14:paraId="1B643D42" w14:textId="77777777" w:rsidR="002C0FB6" w:rsidRPr="006475BE" w:rsidRDefault="002C0FB6" w:rsidP="00B91064">
      <w:pPr>
        <w:pStyle w:val="PR3"/>
        <w:rPr>
          <w:rFonts w:cs="Arial"/>
          <w:szCs w:val="22"/>
        </w:rPr>
      </w:pPr>
      <w:r w:rsidRPr="006475BE">
        <w:rPr>
          <w:rFonts w:cs="Arial"/>
          <w:szCs w:val="22"/>
        </w:rPr>
        <w:t>Locate electrical outlets at the corner of the main backboard, just above the top edge</w:t>
      </w:r>
      <w:r w:rsidR="005A7923" w:rsidRPr="006475BE">
        <w:rPr>
          <w:rFonts w:cs="Arial"/>
          <w:szCs w:val="22"/>
        </w:rPr>
        <w:t xml:space="preserve"> approximately 12 inches from the corner.  There shall be one outlet for each wall in this location</w:t>
      </w:r>
      <w:r w:rsidRPr="006475BE">
        <w:rPr>
          <w:rFonts w:cs="Arial"/>
          <w:szCs w:val="22"/>
        </w:rPr>
        <w:t>.  An additional utility outlet should be located 18-inches AFF aligned below the light switch.</w:t>
      </w:r>
    </w:p>
    <w:p w14:paraId="6F8ECAF1" w14:textId="77777777" w:rsidR="002C0FB6" w:rsidRDefault="002C0FB6" w:rsidP="00077C7F">
      <w:pPr>
        <w:pStyle w:val="PR3"/>
        <w:rPr>
          <w:rFonts w:cs="Arial"/>
          <w:szCs w:val="22"/>
        </w:rPr>
      </w:pPr>
      <w:r w:rsidRPr="006475BE">
        <w:rPr>
          <w:rFonts w:cs="Arial"/>
          <w:szCs w:val="22"/>
        </w:rPr>
        <w:t>Electrical outlet boxes and conduit shall not block or restrict use of the backboards. The conduit shall be tightly routed at the intersection of the back wall and the side walls.  Faceplates shall be flush with the finished surfaces.</w:t>
      </w:r>
    </w:p>
    <w:p w14:paraId="540C61B5" w14:textId="77777777" w:rsidR="00A65469" w:rsidRPr="006475BE" w:rsidRDefault="00A65469" w:rsidP="00077C7F">
      <w:pPr>
        <w:pStyle w:val="PR3"/>
        <w:rPr>
          <w:rFonts w:cs="Arial"/>
          <w:szCs w:val="22"/>
        </w:rPr>
      </w:pPr>
      <w:r>
        <w:rPr>
          <w:rFonts w:cs="Arial"/>
          <w:szCs w:val="22"/>
        </w:rPr>
        <w:t>Electrical outlets at the racks shall be mounted at approximately 6” AFF and located in the adjacent wire trough.  Conduit from the outlet shall be routed in the wire trough.</w:t>
      </w:r>
    </w:p>
    <w:p w14:paraId="7A0D34CB" w14:textId="77777777" w:rsidR="005A7923" w:rsidRPr="006475BE" w:rsidRDefault="005A7923" w:rsidP="00077C7F">
      <w:pPr>
        <w:pStyle w:val="PR3"/>
        <w:rPr>
          <w:rFonts w:cs="Arial"/>
          <w:szCs w:val="22"/>
        </w:rPr>
      </w:pPr>
      <w:r w:rsidRPr="006475BE">
        <w:rPr>
          <w:rFonts w:cs="Arial"/>
          <w:szCs w:val="22"/>
        </w:rPr>
        <w:lastRenderedPageBreak/>
        <w:t xml:space="preserve">Provide for a pre-installation meeting with </w:t>
      </w:r>
      <w:r w:rsidR="00B0756E" w:rsidRPr="006475BE">
        <w:rPr>
          <w:rFonts w:cs="Arial"/>
          <w:szCs w:val="22"/>
        </w:rPr>
        <w:t>UW TECH</w:t>
      </w:r>
      <w:r w:rsidRPr="006475BE">
        <w:rPr>
          <w:rFonts w:cs="Arial"/>
          <w:szCs w:val="22"/>
        </w:rPr>
        <w:t xml:space="preserve"> prior to starting any work.  Make all adjustments in routing and mounting to accommodate </w:t>
      </w:r>
      <w:r w:rsidR="00B0756E" w:rsidRPr="006475BE">
        <w:rPr>
          <w:rFonts w:cs="Arial"/>
          <w:szCs w:val="22"/>
        </w:rPr>
        <w:t>UW TECH</w:t>
      </w:r>
      <w:r w:rsidRPr="006475BE">
        <w:rPr>
          <w:rFonts w:cs="Arial"/>
          <w:szCs w:val="22"/>
        </w:rPr>
        <w:t xml:space="preserve"> requirements.</w:t>
      </w:r>
    </w:p>
    <w:p w14:paraId="67AF39FE" w14:textId="77777777" w:rsidR="002C0FB6" w:rsidRPr="006475BE" w:rsidRDefault="002C0FB6" w:rsidP="00077C7F">
      <w:pPr>
        <w:pStyle w:val="PR2"/>
        <w:rPr>
          <w:rFonts w:cs="Arial"/>
          <w:szCs w:val="22"/>
        </w:rPr>
      </w:pPr>
      <w:r w:rsidRPr="006475BE">
        <w:rPr>
          <w:rFonts w:cs="Arial"/>
          <w:szCs w:val="22"/>
        </w:rPr>
        <w:t>Grounding</w:t>
      </w:r>
    </w:p>
    <w:p w14:paraId="4850B4FE" w14:textId="77777777" w:rsidR="002C0FB6" w:rsidRPr="006475BE" w:rsidRDefault="002C0FB6" w:rsidP="00B91064">
      <w:pPr>
        <w:pStyle w:val="PR3"/>
        <w:rPr>
          <w:rFonts w:cs="Arial"/>
          <w:szCs w:val="22"/>
        </w:rPr>
      </w:pPr>
      <w:r w:rsidRPr="006475BE">
        <w:rPr>
          <w:rFonts w:cs="Arial"/>
          <w:szCs w:val="22"/>
        </w:rPr>
        <w:t>The ground bus bar shall be located near the main voice riser floor terminations.  Coordinate exact placement with Owner.</w:t>
      </w:r>
    </w:p>
    <w:p w14:paraId="5B3C4771" w14:textId="77777777" w:rsidR="002C0FB6" w:rsidRPr="006475BE" w:rsidRDefault="002C0FB6" w:rsidP="00B91064">
      <w:pPr>
        <w:pStyle w:val="PR3"/>
        <w:rPr>
          <w:rFonts w:cs="Arial"/>
          <w:szCs w:val="22"/>
        </w:rPr>
      </w:pPr>
      <w:r w:rsidRPr="006475BE">
        <w:rPr>
          <w:rFonts w:cs="Arial"/>
          <w:szCs w:val="22"/>
        </w:rPr>
        <w:t xml:space="preserve">When the resistance to ground is 10 ohms or </w:t>
      </w:r>
      <w:r w:rsidR="00FE03A6" w:rsidRPr="006475BE">
        <w:rPr>
          <w:rFonts w:cs="Arial"/>
          <w:szCs w:val="22"/>
        </w:rPr>
        <w:t>more</w:t>
      </w:r>
      <w:r w:rsidRPr="006475BE">
        <w:rPr>
          <w:rFonts w:cs="Arial"/>
          <w:szCs w:val="22"/>
        </w:rPr>
        <w:t>, an additional ground is mandated.</w:t>
      </w:r>
    </w:p>
    <w:p w14:paraId="328DABB8" w14:textId="77777777" w:rsidR="002C0FB6" w:rsidRPr="006475BE" w:rsidRDefault="002C0FB6" w:rsidP="00B91064">
      <w:pPr>
        <w:pStyle w:val="PR3"/>
        <w:rPr>
          <w:rFonts w:cs="Arial"/>
          <w:szCs w:val="22"/>
        </w:rPr>
      </w:pPr>
      <w:r w:rsidRPr="006475BE">
        <w:rPr>
          <w:rFonts w:cs="Arial"/>
          <w:szCs w:val="22"/>
        </w:rPr>
        <w:t>A communications system equipment grounding conductor (EGC) shall be installed in the MDF and continue up through the vertical riser system.  It shall be terminated in each IDF on a ground bus bar.</w:t>
      </w:r>
    </w:p>
    <w:p w14:paraId="00017A61" w14:textId="77777777" w:rsidR="002C0FB6" w:rsidRPr="006475BE" w:rsidRDefault="00730409" w:rsidP="00B91064">
      <w:pPr>
        <w:pStyle w:val="PR3"/>
        <w:rPr>
          <w:rFonts w:cs="Arial"/>
          <w:szCs w:val="22"/>
        </w:rPr>
      </w:pPr>
      <w:r w:rsidRPr="006475BE">
        <w:rPr>
          <w:rFonts w:cs="Arial"/>
          <w:szCs w:val="22"/>
        </w:rPr>
        <w:t>The EGC shall be a minimum #3/0</w:t>
      </w:r>
      <w:r w:rsidR="002C0FB6" w:rsidRPr="006475BE">
        <w:rPr>
          <w:rFonts w:cs="Arial"/>
          <w:szCs w:val="22"/>
        </w:rPr>
        <w:t>-AWG insulated wire, continuous and without splices.  It shall be connected at a single point to the ground bus end of the building neutral bonding jumper via a readily accessible connection (NEC 250-53a).  If splices are necessary, they shall first be approved by the design engineer, then cad welded.  The EGC shall be bolted to the ground bus bar in each MDF/IDF with a pass-through clamp.  The connection between the EGC and the service entrance equipment shall be such that the resistance measures 5 ohms or less.</w:t>
      </w:r>
    </w:p>
    <w:p w14:paraId="53C0881F" w14:textId="77777777" w:rsidR="002C0FB6" w:rsidRPr="006475BE" w:rsidRDefault="002C0FB6" w:rsidP="00B91064">
      <w:pPr>
        <w:pStyle w:val="PR3"/>
        <w:rPr>
          <w:rFonts w:cs="Arial"/>
          <w:szCs w:val="22"/>
        </w:rPr>
      </w:pPr>
      <w:r w:rsidRPr="006475BE">
        <w:rPr>
          <w:rFonts w:cs="Arial"/>
          <w:szCs w:val="22"/>
        </w:rPr>
        <w:t>The location and installation of the EGC and bus bars shall conform to NEC requirements.  They shall be located at least six inches away from any electrical conductors to minimize induced voltages and routed at edges/corners of backboard to provide the shortest, most direct, continuous path to the ground electrode system.</w:t>
      </w:r>
    </w:p>
    <w:p w14:paraId="1C32DF89" w14:textId="77777777" w:rsidR="00F50FCE" w:rsidRPr="006475BE" w:rsidRDefault="00F50FCE" w:rsidP="00FA2FBC">
      <w:pPr>
        <w:pStyle w:val="PR2"/>
        <w:rPr>
          <w:rFonts w:cs="Arial"/>
          <w:szCs w:val="22"/>
        </w:rPr>
      </w:pPr>
      <w:r w:rsidRPr="006475BE">
        <w:rPr>
          <w:rFonts w:cs="Arial"/>
          <w:szCs w:val="22"/>
        </w:rPr>
        <w:t>Panels</w:t>
      </w:r>
    </w:p>
    <w:p w14:paraId="66B65D0A" w14:textId="77777777" w:rsidR="00F50FCE" w:rsidRPr="006475BE" w:rsidRDefault="00F50FCE" w:rsidP="00F50FCE">
      <w:pPr>
        <w:pStyle w:val="PR3"/>
        <w:rPr>
          <w:rFonts w:cs="Arial"/>
          <w:szCs w:val="22"/>
        </w:rPr>
      </w:pPr>
      <w:r w:rsidRPr="006475BE">
        <w:rPr>
          <w:rFonts w:cs="Arial"/>
          <w:szCs w:val="22"/>
        </w:rPr>
        <w:t>Install panels so as not to conflict with any communications installation and to minimize EMF interference.</w:t>
      </w:r>
    </w:p>
    <w:p w14:paraId="7D1C3367" w14:textId="77777777" w:rsidR="00F50FCE" w:rsidRPr="006475BE" w:rsidRDefault="00F50FCE" w:rsidP="00F50FCE">
      <w:pPr>
        <w:pStyle w:val="PR3"/>
        <w:rPr>
          <w:rFonts w:cs="Arial"/>
          <w:szCs w:val="22"/>
        </w:rPr>
      </w:pPr>
      <w:r w:rsidRPr="006475BE">
        <w:rPr>
          <w:rFonts w:cs="Arial"/>
          <w:szCs w:val="22"/>
        </w:rPr>
        <w:t>Any circuits entering panel from outside room must route outside of room until immediately adjacent to panel</w:t>
      </w:r>
    </w:p>
    <w:p w14:paraId="3DECF067" w14:textId="77777777" w:rsidR="00F50FCE" w:rsidRPr="006475BE" w:rsidRDefault="00F50FCE" w:rsidP="00F50FCE">
      <w:pPr>
        <w:pStyle w:val="PR3"/>
        <w:rPr>
          <w:rFonts w:cs="Arial"/>
          <w:szCs w:val="22"/>
        </w:rPr>
      </w:pPr>
      <w:r w:rsidRPr="006475BE">
        <w:rPr>
          <w:rFonts w:cs="Arial"/>
          <w:szCs w:val="22"/>
        </w:rPr>
        <w:t xml:space="preserve">All circuits in room shall be routed clear of plywood backboards and cabling routes.  Coordinate routing with </w:t>
      </w:r>
      <w:r w:rsidR="00B0756E" w:rsidRPr="006475BE">
        <w:rPr>
          <w:rFonts w:cs="Arial"/>
          <w:szCs w:val="22"/>
        </w:rPr>
        <w:t>UW TECH</w:t>
      </w:r>
      <w:r w:rsidRPr="006475BE">
        <w:rPr>
          <w:rFonts w:cs="Arial"/>
          <w:szCs w:val="22"/>
        </w:rPr>
        <w:t xml:space="preserve"> prior to installation.</w:t>
      </w:r>
    </w:p>
    <w:p w14:paraId="45CF6E2B" w14:textId="77777777" w:rsidR="002C0FB6" w:rsidRPr="006475BE" w:rsidRDefault="00D81699" w:rsidP="00B91064">
      <w:pPr>
        <w:pStyle w:val="ART"/>
        <w:rPr>
          <w:rFonts w:cs="Arial"/>
          <w:szCs w:val="22"/>
        </w:rPr>
      </w:pPr>
      <w:r w:rsidRPr="006475BE">
        <w:rPr>
          <w:rFonts w:cs="Arial"/>
          <w:szCs w:val="22"/>
        </w:rPr>
        <w:t>COMMUNICATIONS PATHWAYS</w:t>
      </w:r>
    </w:p>
    <w:p w14:paraId="41C23DCA" w14:textId="77777777" w:rsidR="002C0FB6" w:rsidRPr="006475BE" w:rsidRDefault="002C0FB6" w:rsidP="00077C7F">
      <w:pPr>
        <w:pStyle w:val="PR1"/>
        <w:rPr>
          <w:rFonts w:cs="Arial"/>
          <w:szCs w:val="22"/>
        </w:rPr>
      </w:pPr>
      <w:r w:rsidRPr="006475BE">
        <w:rPr>
          <w:rFonts w:cs="Arial"/>
          <w:szCs w:val="22"/>
        </w:rPr>
        <w:t>Cable Tray Pathways</w:t>
      </w:r>
    </w:p>
    <w:p w14:paraId="53C943E0" w14:textId="77777777" w:rsidR="002C0FB6" w:rsidRPr="006475BE" w:rsidRDefault="002C0FB6" w:rsidP="00077C7F">
      <w:pPr>
        <w:pStyle w:val="PR2"/>
        <w:rPr>
          <w:rFonts w:cs="Arial"/>
          <w:szCs w:val="22"/>
        </w:rPr>
      </w:pPr>
      <w:r w:rsidRPr="006475BE">
        <w:rPr>
          <w:rFonts w:cs="Arial"/>
          <w:szCs w:val="22"/>
        </w:rPr>
        <w:t>Mounting</w:t>
      </w:r>
    </w:p>
    <w:p w14:paraId="6B3DCBE1" w14:textId="77777777" w:rsidR="002C0FB6" w:rsidRPr="006475BE" w:rsidRDefault="002C0FB6" w:rsidP="00077C7F">
      <w:pPr>
        <w:pStyle w:val="PR3"/>
        <w:rPr>
          <w:rFonts w:cs="Arial"/>
          <w:szCs w:val="22"/>
        </w:rPr>
      </w:pPr>
      <w:r w:rsidRPr="006475BE">
        <w:rPr>
          <w:rFonts w:cs="Arial"/>
          <w:szCs w:val="22"/>
        </w:rPr>
        <w:t xml:space="preserve">Cable trays shall be mounted or hung in a manner that ensures a 12-inch minimum vertical clearance above and a minimum 18-inch continuous horizontal clearance on at least one side to allow for future access. </w:t>
      </w:r>
    </w:p>
    <w:p w14:paraId="3CC358F8" w14:textId="77777777" w:rsidR="002C0FB6" w:rsidRPr="006475BE" w:rsidRDefault="00A65469" w:rsidP="00077C7F">
      <w:pPr>
        <w:pStyle w:val="PR3"/>
        <w:rPr>
          <w:rFonts w:cs="Arial"/>
          <w:szCs w:val="22"/>
        </w:rPr>
      </w:pPr>
      <w:r>
        <w:rPr>
          <w:rFonts w:cs="Arial"/>
          <w:szCs w:val="22"/>
        </w:rPr>
        <w:t>There shall be 5</w:t>
      </w:r>
      <w:r w:rsidR="002C0FB6" w:rsidRPr="006475BE">
        <w:rPr>
          <w:rFonts w:cs="Arial"/>
          <w:szCs w:val="22"/>
        </w:rPr>
        <w:t>” clearance between the bottom of the cable tray hangers and removable ceiling tiles.</w:t>
      </w:r>
    </w:p>
    <w:p w14:paraId="2D390108" w14:textId="77777777" w:rsidR="002C0FB6" w:rsidRPr="006475BE" w:rsidRDefault="002C0FB6" w:rsidP="00077C7F">
      <w:pPr>
        <w:pStyle w:val="PR2"/>
        <w:rPr>
          <w:rFonts w:cs="Arial"/>
          <w:szCs w:val="22"/>
        </w:rPr>
      </w:pPr>
      <w:r w:rsidRPr="006475BE">
        <w:rPr>
          <w:rFonts w:cs="Arial"/>
          <w:szCs w:val="22"/>
        </w:rPr>
        <w:t>Transition</w:t>
      </w:r>
    </w:p>
    <w:p w14:paraId="7EE948B3" w14:textId="77777777" w:rsidR="002C0FB6" w:rsidRPr="006475BE" w:rsidRDefault="002C0FB6" w:rsidP="00077C7F">
      <w:pPr>
        <w:pStyle w:val="PR3"/>
        <w:rPr>
          <w:rFonts w:cs="Arial"/>
          <w:szCs w:val="22"/>
        </w:rPr>
      </w:pPr>
      <w:r w:rsidRPr="006475BE">
        <w:rPr>
          <w:rFonts w:cs="Arial"/>
          <w:szCs w:val="22"/>
        </w:rPr>
        <w:t xml:space="preserve">Cable trays shall be mounted between 8 and 10-feet AFF. </w:t>
      </w:r>
    </w:p>
    <w:p w14:paraId="5696EF17" w14:textId="77777777" w:rsidR="002C0FB6" w:rsidRPr="006475BE" w:rsidRDefault="002C0FB6" w:rsidP="00077C7F">
      <w:pPr>
        <w:pStyle w:val="PR3"/>
        <w:rPr>
          <w:rFonts w:cs="Arial"/>
          <w:szCs w:val="22"/>
        </w:rPr>
      </w:pPr>
      <w:r w:rsidRPr="006475BE">
        <w:rPr>
          <w:rFonts w:cs="Arial"/>
          <w:szCs w:val="22"/>
        </w:rPr>
        <w:t>Provide gradual sloping raceway transition sections where changes in horizontal mounting height are unavoidable.</w:t>
      </w:r>
    </w:p>
    <w:p w14:paraId="775F2D21" w14:textId="77777777" w:rsidR="002C0FB6" w:rsidRPr="006475BE" w:rsidRDefault="002C0FB6" w:rsidP="00077C7F">
      <w:pPr>
        <w:pStyle w:val="PR2"/>
        <w:rPr>
          <w:rFonts w:cs="Arial"/>
          <w:szCs w:val="22"/>
        </w:rPr>
      </w:pPr>
      <w:r w:rsidRPr="006475BE">
        <w:rPr>
          <w:rFonts w:cs="Arial"/>
          <w:szCs w:val="22"/>
        </w:rPr>
        <w:t>Routing</w:t>
      </w:r>
    </w:p>
    <w:p w14:paraId="19533AC9" w14:textId="77777777" w:rsidR="002C0FB6" w:rsidRPr="006475BE" w:rsidRDefault="002C0FB6" w:rsidP="00077C7F">
      <w:pPr>
        <w:pStyle w:val="PR3"/>
        <w:rPr>
          <w:rFonts w:cs="Arial"/>
          <w:szCs w:val="22"/>
        </w:rPr>
      </w:pPr>
      <w:r w:rsidRPr="006475BE">
        <w:rPr>
          <w:rFonts w:cs="Arial"/>
          <w:szCs w:val="22"/>
        </w:rPr>
        <w:lastRenderedPageBreak/>
        <w:t xml:space="preserve">Cable tray shall be routed so as not to interfere with installation of other systems or access to these systems for maintenance.  Coordination with other systems shall be maintained so that where these systems traverse above or below the tray, there shall be direct access and unrestricted clearance 12 inches above and 18 inches to one side of the tray. </w:t>
      </w:r>
    </w:p>
    <w:p w14:paraId="2902E4CC" w14:textId="77777777" w:rsidR="002C0FB6" w:rsidRPr="006475BE" w:rsidRDefault="002C0FB6" w:rsidP="00077C7F">
      <w:pPr>
        <w:pStyle w:val="PR2"/>
        <w:rPr>
          <w:rFonts w:cs="Arial"/>
          <w:szCs w:val="22"/>
        </w:rPr>
      </w:pPr>
      <w:r w:rsidRPr="006475BE">
        <w:rPr>
          <w:rFonts w:cs="Arial"/>
          <w:szCs w:val="22"/>
        </w:rPr>
        <w:t>Installation</w:t>
      </w:r>
    </w:p>
    <w:p w14:paraId="6F102D4A" w14:textId="77777777" w:rsidR="002C0FB6" w:rsidRPr="006475BE" w:rsidRDefault="002C0FB6" w:rsidP="00077C7F">
      <w:pPr>
        <w:pStyle w:val="PR3"/>
        <w:rPr>
          <w:rFonts w:cs="Arial"/>
          <w:szCs w:val="22"/>
        </w:rPr>
      </w:pPr>
      <w:r w:rsidRPr="006475BE">
        <w:rPr>
          <w:rFonts w:cs="Arial"/>
          <w:szCs w:val="22"/>
        </w:rPr>
        <w:t>Cable tray shall be installed as a continuous raceway system connected to the building ground in compliance with NEC 318.</w:t>
      </w:r>
    </w:p>
    <w:p w14:paraId="5AA65F26" w14:textId="77777777" w:rsidR="002C0FB6" w:rsidRPr="006475BE" w:rsidRDefault="002C0FB6" w:rsidP="00077C7F">
      <w:pPr>
        <w:pStyle w:val="PR3"/>
        <w:rPr>
          <w:rFonts w:cs="Arial"/>
          <w:szCs w:val="22"/>
        </w:rPr>
      </w:pPr>
      <w:r w:rsidRPr="006475BE">
        <w:rPr>
          <w:rFonts w:cs="Arial"/>
          <w:szCs w:val="22"/>
        </w:rPr>
        <w:t>When assembling tray, rounded heads of fasteners shall be placed in the interior of the tray.</w:t>
      </w:r>
    </w:p>
    <w:p w14:paraId="3B9D2AF8" w14:textId="77777777" w:rsidR="007C21E1" w:rsidRPr="006475BE" w:rsidRDefault="007C21E1" w:rsidP="007C21E1">
      <w:pPr>
        <w:pStyle w:val="PR3"/>
        <w:rPr>
          <w:rFonts w:cs="Arial"/>
          <w:szCs w:val="22"/>
        </w:rPr>
      </w:pPr>
      <w:r w:rsidRPr="006475BE">
        <w:rPr>
          <w:rFonts w:cs="Arial"/>
          <w:szCs w:val="22"/>
        </w:rPr>
        <w:t xml:space="preserve">Install cable tray level and plumb according to </w:t>
      </w:r>
      <w:proofErr w:type="spellStart"/>
      <w:r w:rsidRPr="006475BE">
        <w:rPr>
          <w:rFonts w:cs="Arial"/>
          <w:szCs w:val="22"/>
        </w:rPr>
        <w:t>manufacturers</w:t>
      </w:r>
      <w:proofErr w:type="spellEnd"/>
      <w:r w:rsidRPr="006475BE">
        <w:rPr>
          <w:rFonts w:cs="Arial"/>
          <w:szCs w:val="22"/>
        </w:rPr>
        <w:t xml:space="preserve"> written instructions, coordination drawings, original design, and referenced standards.</w:t>
      </w:r>
    </w:p>
    <w:p w14:paraId="178630BB" w14:textId="77777777" w:rsidR="007C21E1" w:rsidRPr="006475BE" w:rsidRDefault="007C21E1" w:rsidP="007C21E1">
      <w:pPr>
        <w:pStyle w:val="PR3"/>
        <w:rPr>
          <w:rFonts w:cs="Arial"/>
          <w:szCs w:val="22"/>
        </w:rPr>
      </w:pPr>
      <w:r w:rsidRPr="006475BE">
        <w:rPr>
          <w:rFonts w:cs="Arial"/>
          <w:szCs w:val="22"/>
        </w:rPr>
        <w:t>Mount bottom of tray approximately 6" above suspended ceilings.  Maintain 10" minimum vertical spacing between multiple cable trays.</w:t>
      </w:r>
    </w:p>
    <w:p w14:paraId="12083819" w14:textId="77777777" w:rsidR="007C21E1" w:rsidRPr="006475BE" w:rsidRDefault="007C21E1" w:rsidP="007C21E1">
      <w:pPr>
        <w:pStyle w:val="PR3"/>
        <w:rPr>
          <w:rFonts w:cs="Arial"/>
          <w:szCs w:val="22"/>
        </w:rPr>
      </w:pPr>
      <w:r w:rsidRPr="006475BE">
        <w:rPr>
          <w:rFonts w:cs="Arial"/>
          <w:szCs w:val="22"/>
        </w:rPr>
        <w:t>Support cable tray from single channel hangers with spacing in accordance with NEMA VE 1.  Provide additional hangers on ends and two additional hangers at tees and corners.  Attach brackets to structural ceiling with 3/8" threaded steel rods.</w:t>
      </w:r>
    </w:p>
    <w:p w14:paraId="605CD978" w14:textId="77777777" w:rsidR="007C21E1" w:rsidRPr="006475BE" w:rsidRDefault="007C21E1" w:rsidP="007C21E1">
      <w:pPr>
        <w:pStyle w:val="PR3"/>
        <w:rPr>
          <w:rFonts w:cs="Arial"/>
          <w:szCs w:val="22"/>
        </w:rPr>
      </w:pPr>
      <w:r w:rsidRPr="006475BE">
        <w:rPr>
          <w:rFonts w:cs="Arial"/>
          <w:szCs w:val="22"/>
        </w:rPr>
        <w:t>Brace cable tray to structure with diagonal braces spaced 30' maximum on center.</w:t>
      </w:r>
    </w:p>
    <w:p w14:paraId="650FA7E2" w14:textId="77777777" w:rsidR="007C21E1" w:rsidRPr="006475BE" w:rsidRDefault="007C21E1" w:rsidP="007C21E1">
      <w:pPr>
        <w:pStyle w:val="PR3"/>
        <w:rPr>
          <w:rFonts w:cs="Arial"/>
          <w:szCs w:val="22"/>
        </w:rPr>
      </w:pPr>
      <w:r w:rsidRPr="006475BE">
        <w:rPr>
          <w:rFonts w:cs="Arial"/>
          <w:szCs w:val="22"/>
        </w:rPr>
        <w:t>Support cable tray from wall brackets where single channel hangers cannot be installed.</w:t>
      </w:r>
    </w:p>
    <w:p w14:paraId="24A87A65" w14:textId="77777777" w:rsidR="007C21E1" w:rsidRPr="006475BE" w:rsidRDefault="007C21E1" w:rsidP="007C21E1">
      <w:pPr>
        <w:pStyle w:val="PR3"/>
        <w:numPr>
          <w:ilvl w:val="0"/>
          <w:numId w:val="0"/>
        </w:numPr>
        <w:ind w:left="2016"/>
        <w:rPr>
          <w:rFonts w:cs="Arial"/>
          <w:szCs w:val="22"/>
        </w:rPr>
      </w:pPr>
    </w:p>
    <w:p w14:paraId="6E6C40BE" w14:textId="77777777" w:rsidR="007C21E1" w:rsidRPr="006475BE" w:rsidRDefault="007C21E1" w:rsidP="008071DB">
      <w:pPr>
        <w:pStyle w:val="PR2"/>
        <w:rPr>
          <w:rFonts w:cs="Arial"/>
          <w:szCs w:val="22"/>
        </w:rPr>
      </w:pPr>
      <w:r w:rsidRPr="006475BE">
        <w:rPr>
          <w:rFonts w:cs="Arial"/>
          <w:szCs w:val="22"/>
        </w:rPr>
        <w:t>Coordination</w:t>
      </w:r>
    </w:p>
    <w:p w14:paraId="49FCA0E0" w14:textId="77777777" w:rsidR="007C21E1" w:rsidRPr="006475BE" w:rsidRDefault="007C21E1" w:rsidP="007C21E1">
      <w:pPr>
        <w:pStyle w:val="PR3"/>
        <w:rPr>
          <w:rFonts w:cs="Arial"/>
          <w:szCs w:val="22"/>
        </w:rPr>
      </w:pPr>
      <w:r w:rsidRPr="006475BE">
        <w:rPr>
          <w:rFonts w:cs="Arial"/>
          <w:szCs w:val="22"/>
        </w:rPr>
        <w:t>Coordinate installation of the cable tray with mechanical ductwork, piping, structural members, fireproofing and sprinkler system piping so that tray remains accessible (minimum 1 foot clear above tray bottom) after installation.  Coordinate exact routing with all trades to avoid interference.</w:t>
      </w:r>
    </w:p>
    <w:p w14:paraId="7BB481EB" w14:textId="77777777" w:rsidR="008071DB" w:rsidRPr="006475BE" w:rsidRDefault="008071DB" w:rsidP="008071DB">
      <w:pPr>
        <w:pStyle w:val="PR2"/>
        <w:rPr>
          <w:rFonts w:cs="Arial"/>
          <w:szCs w:val="22"/>
        </w:rPr>
      </w:pPr>
      <w:r w:rsidRPr="006475BE">
        <w:rPr>
          <w:rFonts w:cs="Arial"/>
          <w:szCs w:val="22"/>
        </w:rPr>
        <w:t>Supports</w:t>
      </w:r>
    </w:p>
    <w:p w14:paraId="56E91EB0" w14:textId="77777777" w:rsidR="008071DB" w:rsidRPr="006475BE" w:rsidRDefault="008071DB" w:rsidP="008071DB">
      <w:pPr>
        <w:pStyle w:val="PR3"/>
        <w:rPr>
          <w:rFonts w:cs="Arial"/>
          <w:szCs w:val="22"/>
        </w:rPr>
      </w:pPr>
      <w:r w:rsidRPr="006475BE">
        <w:rPr>
          <w:rFonts w:cs="Arial"/>
          <w:szCs w:val="22"/>
        </w:rPr>
        <w:t>Load Rating: As required to support cable tray load rating NEMA 8C in accordance with NEMA VE 1.</w:t>
      </w:r>
    </w:p>
    <w:p w14:paraId="484B2BC4" w14:textId="77777777" w:rsidR="008071DB" w:rsidRPr="006475BE" w:rsidRDefault="008071DB" w:rsidP="008071DB">
      <w:pPr>
        <w:pStyle w:val="PR3"/>
        <w:rPr>
          <w:rFonts w:cs="Arial"/>
          <w:szCs w:val="22"/>
        </w:rPr>
      </w:pPr>
      <w:r w:rsidRPr="006475BE">
        <w:rPr>
          <w:rFonts w:cs="Arial"/>
          <w:szCs w:val="22"/>
        </w:rPr>
        <w:t>Single Channel Hangers: formed steel type.</w:t>
      </w:r>
    </w:p>
    <w:p w14:paraId="06DAD247" w14:textId="77777777" w:rsidR="008071DB" w:rsidRPr="006475BE" w:rsidRDefault="008071DB" w:rsidP="008071DB">
      <w:pPr>
        <w:pStyle w:val="PR3"/>
        <w:rPr>
          <w:rFonts w:cs="Arial"/>
          <w:szCs w:val="22"/>
        </w:rPr>
      </w:pPr>
      <w:r w:rsidRPr="006475BE">
        <w:rPr>
          <w:rFonts w:cs="Arial"/>
          <w:szCs w:val="22"/>
        </w:rPr>
        <w:t>Wall Brackets: Steel without hooks or projections</w:t>
      </w:r>
    </w:p>
    <w:p w14:paraId="13C199A1" w14:textId="77777777" w:rsidR="002C0FB6" w:rsidRPr="006475BE" w:rsidRDefault="00077C7F" w:rsidP="00FA2FBC">
      <w:pPr>
        <w:pStyle w:val="ART"/>
        <w:rPr>
          <w:rFonts w:cs="Arial"/>
          <w:szCs w:val="22"/>
        </w:rPr>
      </w:pPr>
      <w:r w:rsidRPr="006475BE">
        <w:rPr>
          <w:rFonts w:cs="Arial"/>
          <w:szCs w:val="22"/>
        </w:rPr>
        <w:t>CONDUIT PATHWAYS</w:t>
      </w:r>
    </w:p>
    <w:p w14:paraId="052F72EF" w14:textId="77777777" w:rsidR="002C0FB6" w:rsidRPr="006475BE" w:rsidRDefault="002C0FB6" w:rsidP="00077C7F">
      <w:pPr>
        <w:pStyle w:val="PR1"/>
        <w:rPr>
          <w:rFonts w:cs="Arial"/>
          <w:szCs w:val="22"/>
        </w:rPr>
      </w:pPr>
      <w:r w:rsidRPr="006475BE">
        <w:rPr>
          <w:rFonts w:cs="Arial"/>
          <w:szCs w:val="22"/>
        </w:rPr>
        <w:t>General</w:t>
      </w:r>
    </w:p>
    <w:p w14:paraId="0858EC35" w14:textId="77777777" w:rsidR="00942DEA" w:rsidRPr="006475BE" w:rsidRDefault="00942DEA" w:rsidP="00077C7F">
      <w:pPr>
        <w:pStyle w:val="PR2"/>
        <w:rPr>
          <w:rFonts w:cs="Arial"/>
          <w:szCs w:val="22"/>
        </w:rPr>
      </w:pPr>
      <w:r w:rsidRPr="006475BE">
        <w:rPr>
          <w:rFonts w:cs="Arial"/>
          <w:szCs w:val="22"/>
        </w:rPr>
        <w:t>Conduit and pull boxes shall not be installed above 10 feet.  Use factory sweeps of minimum 8” radius.</w:t>
      </w:r>
    </w:p>
    <w:p w14:paraId="566A5544" w14:textId="77777777" w:rsidR="002C0FB6" w:rsidRPr="006475BE" w:rsidRDefault="002C0FB6" w:rsidP="00077C7F">
      <w:pPr>
        <w:pStyle w:val="PR1"/>
        <w:rPr>
          <w:rFonts w:cs="Arial"/>
          <w:szCs w:val="22"/>
        </w:rPr>
      </w:pPr>
      <w:r w:rsidRPr="006475BE">
        <w:rPr>
          <w:rFonts w:cs="Arial"/>
          <w:szCs w:val="22"/>
        </w:rPr>
        <w:t>Penetrations</w:t>
      </w:r>
    </w:p>
    <w:p w14:paraId="4855EB64" w14:textId="77777777" w:rsidR="002C0FB6" w:rsidRPr="006475BE" w:rsidRDefault="002C0FB6" w:rsidP="00077C7F">
      <w:pPr>
        <w:pStyle w:val="PR2"/>
        <w:rPr>
          <w:rFonts w:cs="Arial"/>
          <w:szCs w:val="22"/>
        </w:rPr>
      </w:pPr>
      <w:r w:rsidRPr="006475BE">
        <w:rPr>
          <w:rFonts w:cs="Arial"/>
          <w:szCs w:val="22"/>
        </w:rPr>
        <w:t>Vertical riser conduit/sleeves between floors shall be “stacked” (i.e., aligned vertically from floor to floor).  They shall be located on the side wall of the space, most often to the right of the main backboard wall.  They shall be clustered as close to the wall as possible and out of the way of foot traffic.</w:t>
      </w:r>
    </w:p>
    <w:p w14:paraId="2334456E" w14:textId="77777777" w:rsidR="002C0FB6" w:rsidRPr="006475BE" w:rsidRDefault="002C0FB6" w:rsidP="00077C7F">
      <w:pPr>
        <w:pStyle w:val="PR2"/>
        <w:rPr>
          <w:rFonts w:cs="Arial"/>
          <w:szCs w:val="22"/>
        </w:rPr>
      </w:pPr>
      <w:r w:rsidRPr="006475BE">
        <w:rPr>
          <w:rFonts w:cs="Arial"/>
          <w:szCs w:val="22"/>
        </w:rPr>
        <w:t>Horizontal conduit/sleeves shall be grouped to one side of door at the 9-foot 6-inch level.</w:t>
      </w:r>
    </w:p>
    <w:p w14:paraId="2758483B" w14:textId="77777777" w:rsidR="002C0FB6" w:rsidRPr="006475BE" w:rsidRDefault="002C0FB6" w:rsidP="00077C7F">
      <w:pPr>
        <w:pStyle w:val="PR2"/>
        <w:rPr>
          <w:rFonts w:cs="Arial"/>
          <w:szCs w:val="22"/>
        </w:rPr>
      </w:pPr>
      <w:r w:rsidRPr="006475BE">
        <w:rPr>
          <w:rFonts w:cs="Arial"/>
          <w:szCs w:val="22"/>
        </w:rPr>
        <w:lastRenderedPageBreak/>
        <w:t>Where conduit does not homerun, it shall either end at tray or when there is no tray it shall stop at the wall or floor.</w:t>
      </w:r>
    </w:p>
    <w:p w14:paraId="00D7CCEA" w14:textId="77777777" w:rsidR="002C0FB6" w:rsidRPr="006475BE" w:rsidRDefault="002C0FB6" w:rsidP="00077C7F">
      <w:pPr>
        <w:pStyle w:val="PR2"/>
        <w:rPr>
          <w:rFonts w:cs="Arial"/>
          <w:szCs w:val="22"/>
        </w:rPr>
      </w:pPr>
      <w:r w:rsidRPr="006475BE">
        <w:rPr>
          <w:rFonts w:cs="Arial"/>
          <w:szCs w:val="22"/>
        </w:rPr>
        <w:t>Where conduit/sleeves penetrate horizontally HIGH through the wall (above three feet from top edge of tray), they shall be provided with a turn down and stop between 1½–3 feet above the top edge of the tray or top of the backboard in the Riser Room.</w:t>
      </w:r>
    </w:p>
    <w:p w14:paraId="71DCD970" w14:textId="77777777" w:rsidR="002C0FB6" w:rsidRPr="006475BE" w:rsidRDefault="002C0FB6" w:rsidP="00077C7F">
      <w:pPr>
        <w:pStyle w:val="PR2"/>
        <w:rPr>
          <w:rFonts w:cs="Arial"/>
          <w:szCs w:val="22"/>
        </w:rPr>
      </w:pPr>
      <w:r w:rsidRPr="006475BE">
        <w:rPr>
          <w:rFonts w:cs="Arial"/>
          <w:szCs w:val="22"/>
        </w:rPr>
        <w:t>Where conduit/sleeves penetrate horizontally LOW through the wall (below three feet from top edge of tray), they shall stop at the top edge of the tray closest to the conduit/sleeves.</w:t>
      </w:r>
    </w:p>
    <w:p w14:paraId="408E92E0" w14:textId="77777777" w:rsidR="002C0FB6" w:rsidRPr="006475BE" w:rsidRDefault="002C0FB6" w:rsidP="00077C7F">
      <w:pPr>
        <w:pStyle w:val="PR2"/>
        <w:rPr>
          <w:rFonts w:cs="Arial"/>
          <w:szCs w:val="22"/>
        </w:rPr>
      </w:pPr>
      <w:r w:rsidRPr="006475BE">
        <w:rPr>
          <w:rFonts w:cs="Arial"/>
          <w:szCs w:val="22"/>
        </w:rPr>
        <w:t>Where conduit/sleeves penetrate horizontally LOW through a wall when there is no tray, they shall stop as flush as possible with the wall.</w:t>
      </w:r>
    </w:p>
    <w:p w14:paraId="38A5840D" w14:textId="77777777" w:rsidR="002C0FB6" w:rsidRPr="006475BE" w:rsidRDefault="002C0FB6" w:rsidP="00077C7F">
      <w:pPr>
        <w:pStyle w:val="PR2"/>
        <w:rPr>
          <w:rFonts w:cs="Arial"/>
          <w:szCs w:val="22"/>
        </w:rPr>
      </w:pPr>
      <w:r w:rsidRPr="006475BE">
        <w:rPr>
          <w:rFonts w:cs="Arial"/>
          <w:szCs w:val="22"/>
        </w:rPr>
        <w:t>Where conduit/sleeves penetrate horizontally HIGH through a wall when there is no tray, they shall turn down and extend downward at the top of the backboard in the Riser Room.</w:t>
      </w:r>
    </w:p>
    <w:p w14:paraId="40C7B70C" w14:textId="77777777" w:rsidR="002C0FB6" w:rsidRPr="006475BE" w:rsidRDefault="002C0FB6" w:rsidP="00077C7F">
      <w:pPr>
        <w:pStyle w:val="PR2"/>
        <w:rPr>
          <w:rFonts w:cs="Arial"/>
          <w:szCs w:val="22"/>
        </w:rPr>
      </w:pPr>
      <w:r w:rsidRPr="006475BE">
        <w:rPr>
          <w:rFonts w:cs="Arial"/>
          <w:szCs w:val="22"/>
        </w:rPr>
        <w:t>Where conduit/sleeves penetrate vertically down through the ceiling, they shall extend from between 1½-3 feet to either the top edge of the tray or top of the backboard in the Riser Room.</w:t>
      </w:r>
    </w:p>
    <w:p w14:paraId="48C61669" w14:textId="77777777" w:rsidR="002C0FB6" w:rsidRPr="006475BE" w:rsidRDefault="002C0FB6" w:rsidP="00077C7F">
      <w:pPr>
        <w:pStyle w:val="PR2"/>
        <w:rPr>
          <w:rFonts w:cs="Arial"/>
          <w:szCs w:val="22"/>
        </w:rPr>
      </w:pPr>
      <w:r w:rsidRPr="006475BE">
        <w:rPr>
          <w:rFonts w:cs="Arial"/>
          <w:szCs w:val="22"/>
        </w:rPr>
        <w:t>Where conduit/sleeves penetrate vertically up through the floor, they shall stop 3-inches AFF.</w:t>
      </w:r>
    </w:p>
    <w:p w14:paraId="725685D2" w14:textId="77777777" w:rsidR="002C0FB6" w:rsidRPr="006475BE" w:rsidRDefault="002C0FB6" w:rsidP="00077C7F">
      <w:pPr>
        <w:pStyle w:val="PR1"/>
        <w:rPr>
          <w:rFonts w:cs="Arial"/>
          <w:szCs w:val="22"/>
        </w:rPr>
      </w:pPr>
      <w:r w:rsidRPr="006475BE">
        <w:rPr>
          <w:rFonts w:cs="Arial"/>
          <w:szCs w:val="22"/>
        </w:rPr>
        <w:t>Bushings</w:t>
      </w:r>
    </w:p>
    <w:p w14:paraId="7C58B4A8" w14:textId="77777777" w:rsidR="002C0FB6" w:rsidRPr="006475BE" w:rsidRDefault="002C0FB6" w:rsidP="00077C7F">
      <w:pPr>
        <w:pStyle w:val="PR2"/>
        <w:rPr>
          <w:rFonts w:cs="Arial"/>
          <w:szCs w:val="22"/>
        </w:rPr>
      </w:pPr>
      <w:r w:rsidRPr="006475BE">
        <w:rPr>
          <w:rFonts w:cs="Arial"/>
          <w:szCs w:val="22"/>
        </w:rPr>
        <w:t>Provide conduit/sleeve end bushings on all riser and horizontal distribution conduits.</w:t>
      </w:r>
    </w:p>
    <w:p w14:paraId="72179C78" w14:textId="77777777" w:rsidR="002C0FB6" w:rsidRPr="006475BE" w:rsidRDefault="002C0FB6" w:rsidP="00077C7F">
      <w:pPr>
        <w:pStyle w:val="PR1"/>
        <w:rPr>
          <w:rFonts w:cs="Arial"/>
          <w:szCs w:val="22"/>
        </w:rPr>
      </w:pPr>
      <w:r w:rsidRPr="006475BE">
        <w:rPr>
          <w:rFonts w:cs="Arial"/>
          <w:szCs w:val="22"/>
        </w:rPr>
        <w:t>Bonding</w:t>
      </w:r>
    </w:p>
    <w:p w14:paraId="0EDAA926" w14:textId="77777777" w:rsidR="002C0FB6" w:rsidRPr="006475BE" w:rsidRDefault="002C0FB6" w:rsidP="00077C7F">
      <w:pPr>
        <w:pStyle w:val="PR2"/>
        <w:rPr>
          <w:rFonts w:cs="Arial"/>
          <w:szCs w:val="22"/>
        </w:rPr>
      </w:pPr>
      <w:r w:rsidRPr="006475BE">
        <w:rPr>
          <w:rFonts w:cs="Arial"/>
          <w:szCs w:val="22"/>
        </w:rPr>
        <w:t>All conduits shall be bonded to the tray with a grounding strap, bolted lugs, and green insulated grounding wire.</w:t>
      </w:r>
    </w:p>
    <w:p w14:paraId="7597CC86" w14:textId="77777777" w:rsidR="002C0FB6" w:rsidRPr="006475BE" w:rsidRDefault="002C0FB6" w:rsidP="00077C7F">
      <w:pPr>
        <w:pStyle w:val="PR1"/>
        <w:rPr>
          <w:rFonts w:cs="Arial"/>
          <w:szCs w:val="22"/>
        </w:rPr>
      </w:pPr>
      <w:r w:rsidRPr="006475BE">
        <w:rPr>
          <w:rFonts w:cs="Arial"/>
          <w:szCs w:val="22"/>
        </w:rPr>
        <w:t>Bends</w:t>
      </w:r>
    </w:p>
    <w:p w14:paraId="5B8E39F2" w14:textId="77777777" w:rsidR="002C0FB6" w:rsidRPr="006475BE" w:rsidRDefault="00BF31E0" w:rsidP="00077C7F">
      <w:pPr>
        <w:pStyle w:val="PR2"/>
        <w:rPr>
          <w:rFonts w:cs="Arial"/>
          <w:szCs w:val="22"/>
        </w:rPr>
      </w:pPr>
      <w:r w:rsidRPr="006475BE">
        <w:rPr>
          <w:rFonts w:cs="Arial"/>
          <w:szCs w:val="22"/>
        </w:rPr>
        <w:t xml:space="preserve">Maximum </w:t>
      </w:r>
      <w:r w:rsidR="002C0FB6" w:rsidRPr="006475BE">
        <w:rPr>
          <w:rFonts w:cs="Arial"/>
          <w:szCs w:val="22"/>
        </w:rPr>
        <w:t xml:space="preserve">Three bends </w:t>
      </w:r>
      <w:r w:rsidRPr="006475BE">
        <w:rPr>
          <w:rFonts w:cs="Arial"/>
          <w:szCs w:val="22"/>
        </w:rPr>
        <w:t>shall</w:t>
      </w:r>
      <w:r w:rsidR="002C0FB6" w:rsidRPr="006475BE">
        <w:rPr>
          <w:rFonts w:cs="Arial"/>
          <w:szCs w:val="22"/>
        </w:rPr>
        <w:t xml:space="preserve"> be </w:t>
      </w:r>
      <w:r w:rsidR="00AB5ED5" w:rsidRPr="006475BE">
        <w:rPr>
          <w:rFonts w:cs="Arial"/>
          <w:szCs w:val="22"/>
        </w:rPr>
        <w:t>allowed</w:t>
      </w:r>
    </w:p>
    <w:p w14:paraId="7A51F01F" w14:textId="77777777" w:rsidR="002C0FB6" w:rsidRPr="006475BE" w:rsidRDefault="002C0FB6" w:rsidP="00077C7F">
      <w:pPr>
        <w:pStyle w:val="PR2"/>
        <w:rPr>
          <w:rFonts w:cs="Arial"/>
          <w:szCs w:val="22"/>
        </w:rPr>
      </w:pPr>
      <w:r w:rsidRPr="006475BE">
        <w:rPr>
          <w:rFonts w:cs="Arial"/>
          <w:szCs w:val="22"/>
        </w:rPr>
        <w:t>Conduit bends shall conform to accepted radii for the size of conduit used.  There shall be no more than 270-degrees of bend in any one conduit run without inclusion of a pull box.</w:t>
      </w:r>
      <w:r w:rsidR="00BF31E0" w:rsidRPr="006475BE">
        <w:rPr>
          <w:rFonts w:cs="Arial"/>
          <w:szCs w:val="22"/>
        </w:rPr>
        <w:t xml:space="preserve">  No bend shall exceed 90 degrees.</w:t>
      </w:r>
    </w:p>
    <w:p w14:paraId="3475D517" w14:textId="77777777" w:rsidR="002C0FB6" w:rsidRPr="006475BE" w:rsidRDefault="002C0FB6" w:rsidP="00077C7F">
      <w:pPr>
        <w:pStyle w:val="PR2"/>
        <w:rPr>
          <w:rFonts w:cs="Arial"/>
          <w:szCs w:val="22"/>
        </w:rPr>
      </w:pPr>
      <w:r w:rsidRPr="006475BE">
        <w:rPr>
          <w:rFonts w:cs="Arial"/>
          <w:szCs w:val="22"/>
        </w:rPr>
        <w:t xml:space="preserve">No 90-degree fittings shall be used.  </w:t>
      </w:r>
    </w:p>
    <w:p w14:paraId="277CA8B3" w14:textId="77777777" w:rsidR="00077C7F" w:rsidRPr="006475BE" w:rsidRDefault="00077C7F" w:rsidP="00077C7F">
      <w:pPr>
        <w:pStyle w:val="PR1"/>
        <w:rPr>
          <w:rFonts w:cs="Arial"/>
          <w:szCs w:val="22"/>
        </w:rPr>
      </w:pPr>
      <w:r w:rsidRPr="006475BE">
        <w:rPr>
          <w:rFonts w:cs="Arial"/>
          <w:szCs w:val="22"/>
        </w:rPr>
        <w:t xml:space="preserve">Pull boxes </w:t>
      </w:r>
    </w:p>
    <w:p w14:paraId="7460B098" w14:textId="77777777" w:rsidR="00077C7F" w:rsidRPr="006475BE" w:rsidRDefault="00077C7F" w:rsidP="00077C7F">
      <w:pPr>
        <w:pStyle w:val="PR2"/>
        <w:rPr>
          <w:rFonts w:cs="Arial"/>
          <w:szCs w:val="22"/>
        </w:rPr>
      </w:pPr>
      <w:r w:rsidRPr="006475BE">
        <w:rPr>
          <w:rFonts w:cs="Arial"/>
          <w:szCs w:val="22"/>
        </w:rPr>
        <w:t>Pre-approval by Owner and the A&amp;E is required for installation of intermediate junction boxes or pull boxes.  These boxes shall be noted on the Contractor’s Field Drawings.</w:t>
      </w:r>
    </w:p>
    <w:p w14:paraId="3C63A1B1" w14:textId="77777777" w:rsidR="00077C7F" w:rsidRPr="006475BE" w:rsidRDefault="00077C7F" w:rsidP="00077C7F">
      <w:pPr>
        <w:pStyle w:val="PR2"/>
        <w:rPr>
          <w:rFonts w:cs="Arial"/>
          <w:szCs w:val="22"/>
        </w:rPr>
      </w:pPr>
      <w:r w:rsidRPr="006475BE">
        <w:rPr>
          <w:rFonts w:cs="Arial"/>
          <w:szCs w:val="22"/>
        </w:rPr>
        <w:t>Pull boxes shall be installed in accessible areas 8- to 1</w:t>
      </w:r>
      <w:r w:rsidR="00BF31E0" w:rsidRPr="006475BE">
        <w:rPr>
          <w:rFonts w:cs="Arial"/>
          <w:szCs w:val="22"/>
        </w:rPr>
        <w:t>0</w:t>
      </w:r>
      <w:r w:rsidRPr="006475BE">
        <w:rPr>
          <w:rFonts w:cs="Arial"/>
          <w:szCs w:val="22"/>
        </w:rPr>
        <w:t xml:space="preserve">-feet AFF.  Provide 30-inch clearance in front of the pull box for maintenance and pull space.  The location of each box shall be clearly marked on Field Drawings.  The color purple has been designated to identify Communications pull boxes from other utility pull boxes. </w:t>
      </w:r>
    </w:p>
    <w:p w14:paraId="553EE17C" w14:textId="77777777" w:rsidR="00077C7F" w:rsidRPr="006475BE" w:rsidRDefault="00077C7F" w:rsidP="00077C7F">
      <w:pPr>
        <w:pStyle w:val="PR2"/>
        <w:rPr>
          <w:rFonts w:cs="Arial"/>
          <w:szCs w:val="22"/>
        </w:rPr>
      </w:pPr>
      <w:r w:rsidRPr="006475BE">
        <w:rPr>
          <w:rFonts w:cs="Arial"/>
          <w:szCs w:val="22"/>
        </w:rPr>
        <w:t>Conduits entering or leaving pull boxes or outlet device boxes shall be centered in the body of the box, unless noted otherwise in Contract Documents.  Where multiple conduits penetrate into one side of pull box, conduits shall be evenly spaced and centered in the body.</w:t>
      </w:r>
    </w:p>
    <w:p w14:paraId="685D383F" w14:textId="77777777" w:rsidR="002C0FB6" w:rsidRPr="006475BE" w:rsidRDefault="002C0FB6" w:rsidP="00077C7F">
      <w:pPr>
        <w:pStyle w:val="PR1"/>
        <w:rPr>
          <w:rFonts w:cs="Arial"/>
          <w:szCs w:val="22"/>
        </w:rPr>
      </w:pPr>
      <w:r w:rsidRPr="006475BE">
        <w:rPr>
          <w:rFonts w:cs="Arial"/>
          <w:szCs w:val="22"/>
        </w:rPr>
        <w:t xml:space="preserve">Unused Sleeves </w:t>
      </w:r>
    </w:p>
    <w:p w14:paraId="5B43BFCC" w14:textId="77777777" w:rsidR="002C0FB6" w:rsidRPr="006475BE" w:rsidRDefault="002C0FB6" w:rsidP="00077C7F">
      <w:pPr>
        <w:pStyle w:val="PR2"/>
        <w:rPr>
          <w:rFonts w:cs="Arial"/>
          <w:szCs w:val="22"/>
        </w:rPr>
      </w:pPr>
      <w:r w:rsidRPr="006475BE">
        <w:rPr>
          <w:rFonts w:cs="Arial"/>
          <w:szCs w:val="22"/>
        </w:rPr>
        <w:t>Thread and cap.</w:t>
      </w:r>
    </w:p>
    <w:p w14:paraId="5121D910" w14:textId="77777777" w:rsidR="002C0FB6" w:rsidRPr="006475BE" w:rsidRDefault="002C0FB6" w:rsidP="00077C7F">
      <w:pPr>
        <w:pStyle w:val="PR1"/>
        <w:rPr>
          <w:rFonts w:cs="Arial"/>
          <w:szCs w:val="22"/>
        </w:rPr>
      </w:pPr>
      <w:r w:rsidRPr="006475BE">
        <w:rPr>
          <w:rFonts w:cs="Arial"/>
          <w:szCs w:val="22"/>
        </w:rPr>
        <w:lastRenderedPageBreak/>
        <w:t>Pull Lines</w:t>
      </w:r>
    </w:p>
    <w:p w14:paraId="1A91207E" w14:textId="77777777" w:rsidR="002C0FB6" w:rsidRPr="006475BE" w:rsidRDefault="002C0FB6" w:rsidP="00077C7F">
      <w:pPr>
        <w:pStyle w:val="PR2"/>
        <w:rPr>
          <w:rFonts w:cs="Arial"/>
          <w:szCs w:val="22"/>
        </w:rPr>
      </w:pPr>
      <w:r w:rsidRPr="006475BE">
        <w:rPr>
          <w:rFonts w:cs="Arial"/>
          <w:szCs w:val="22"/>
        </w:rPr>
        <w:t>A 3/32-inch-diameter, 200-pound-strength polyethylene pull line shall be installed in all raceway and conduit runs</w:t>
      </w:r>
      <w:r w:rsidR="00E85A27" w:rsidRPr="006475BE">
        <w:rPr>
          <w:rFonts w:cs="Arial"/>
          <w:szCs w:val="22"/>
        </w:rPr>
        <w:t xml:space="preserve"> </w:t>
      </w:r>
      <w:r w:rsidR="00466995" w:rsidRPr="006475BE">
        <w:rPr>
          <w:rFonts w:cs="Arial"/>
          <w:szCs w:val="22"/>
        </w:rPr>
        <w:t>(</w:t>
      </w:r>
      <w:r w:rsidR="009851D3" w:rsidRPr="006475BE">
        <w:rPr>
          <w:rFonts w:cs="Arial"/>
          <w:szCs w:val="22"/>
        </w:rPr>
        <w:t>with and without cable</w:t>
      </w:r>
      <w:r w:rsidR="00466995" w:rsidRPr="006475BE">
        <w:rPr>
          <w:rFonts w:cs="Arial"/>
          <w:szCs w:val="22"/>
        </w:rPr>
        <w:t>)</w:t>
      </w:r>
      <w:r w:rsidR="009851D3" w:rsidRPr="006475BE">
        <w:rPr>
          <w:rFonts w:cs="Arial"/>
          <w:szCs w:val="22"/>
        </w:rPr>
        <w:t xml:space="preserve"> </w:t>
      </w:r>
      <w:r w:rsidRPr="006475BE">
        <w:rPr>
          <w:rFonts w:cs="Arial"/>
          <w:szCs w:val="22"/>
        </w:rPr>
        <w:t>and secured at each end.</w:t>
      </w:r>
    </w:p>
    <w:p w14:paraId="4C9847E8" w14:textId="77777777" w:rsidR="002C0FB6" w:rsidRPr="006475BE" w:rsidRDefault="002C0FB6" w:rsidP="00077C7F">
      <w:pPr>
        <w:pStyle w:val="PR1"/>
        <w:rPr>
          <w:rFonts w:cs="Arial"/>
          <w:szCs w:val="22"/>
        </w:rPr>
      </w:pPr>
      <w:r w:rsidRPr="006475BE">
        <w:rPr>
          <w:rFonts w:cs="Arial"/>
          <w:szCs w:val="22"/>
        </w:rPr>
        <w:t>Fire Stopping</w:t>
      </w:r>
    </w:p>
    <w:p w14:paraId="090B69B9" w14:textId="77777777" w:rsidR="002C0FB6" w:rsidRPr="006475BE" w:rsidRDefault="002C0FB6" w:rsidP="00077C7F">
      <w:pPr>
        <w:pStyle w:val="PR2"/>
        <w:rPr>
          <w:rFonts w:cs="Arial"/>
          <w:szCs w:val="22"/>
        </w:rPr>
      </w:pPr>
      <w:r w:rsidRPr="006475BE">
        <w:rPr>
          <w:rFonts w:cs="Arial"/>
          <w:szCs w:val="22"/>
        </w:rPr>
        <w:t>In situations where cable tray, conduit, or sleeves extend outside the construction area into occupied portions of the building, they shall be fire-stopped in accordance with NEC 300-21 throughout the duration of the Project.</w:t>
      </w:r>
    </w:p>
    <w:p w14:paraId="15E39AE7" w14:textId="77777777" w:rsidR="002C0FB6" w:rsidRPr="006475BE" w:rsidRDefault="002C0FB6" w:rsidP="00077C7F">
      <w:pPr>
        <w:pStyle w:val="ART"/>
        <w:rPr>
          <w:rFonts w:cs="Arial"/>
          <w:szCs w:val="22"/>
        </w:rPr>
      </w:pPr>
      <w:r w:rsidRPr="006475BE">
        <w:rPr>
          <w:rFonts w:cs="Arial"/>
          <w:szCs w:val="22"/>
        </w:rPr>
        <w:t>Labeling</w:t>
      </w:r>
    </w:p>
    <w:p w14:paraId="57BA4856" w14:textId="77777777" w:rsidR="002C0FB6" w:rsidRPr="006475BE" w:rsidRDefault="002C0FB6" w:rsidP="00077C7F">
      <w:pPr>
        <w:pStyle w:val="PR1"/>
        <w:rPr>
          <w:rFonts w:cs="Arial"/>
          <w:szCs w:val="22"/>
        </w:rPr>
      </w:pPr>
      <w:r w:rsidRPr="006475BE">
        <w:rPr>
          <w:rFonts w:cs="Arial"/>
          <w:szCs w:val="22"/>
        </w:rPr>
        <w:t>All station drop conduits shall be permanently marked with an outlet ID at the tray or in the MDF or IDF when directly routed to a Riser Room.</w:t>
      </w:r>
    </w:p>
    <w:p w14:paraId="207602D4" w14:textId="77777777" w:rsidR="002C0FB6" w:rsidRPr="006475BE" w:rsidRDefault="002C0FB6" w:rsidP="00077C7F">
      <w:pPr>
        <w:pStyle w:val="ART"/>
        <w:rPr>
          <w:rFonts w:cs="Arial"/>
          <w:szCs w:val="22"/>
        </w:rPr>
      </w:pPr>
      <w:r w:rsidRPr="006475BE">
        <w:rPr>
          <w:rFonts w:cs="Arial"/>
          <w:szCs w:val="22"/>
        </w:rPr>
        <w:t>Riser and Horizontal Distribution Pathways</w:t>
      </w:r>
    </w:p>
    <w:p w14:paraId="6A5754F5" w14:textId="77777777" w:rsidR="002C0FB6" w:rsidRPr="006475BE" w:rsidRDefault="002C0FB6" w:rsidP="00077C7F">
      <w:pPr>
        <w:pStyle w:val="PR1"/>
        <w:rPr>
          <w:rFonts w:cs="Arial"/>
          <w:szCs w:val="22"/>
        </w:rPr>
      </w:pPr>
      <w:r w:rsidRPr="006475BE">
        <w:rPr>
          <w:rFonts w:cs="Arial"/>
          <w:szCs w:val="22"/>
        </w:rPr>
        <w:t>All building entrance conduits and vertical/horizontal interconnecting riser conduits and sleeves shall be four inches in diameter.</w:t>
      </w:r>
    </w:p>
    <w:p w14:paraId="336321F5" w14:textId="77777777" w:rsidR="002C0FB6" w:rsidRPr="006475BE" w:rsidRDefault="002C0FB6" w:rsidP="00077C7F">
      <w:pPr>
        <w:pStyle w:val="PR1"/>
        <w:rPr>
          <w:rFonts w:cs="Arial"/>
          <w:szCs w:val="22"/>
        </w:rPr>
      </w:pPr>
      <w:r w:rsidRPr="006475BE">
        <w:rPr>
          <w:rFonts w:cs="Arial"/>
          <w:szCs w:val="22"/>
        </w:rPr>
        <w:t>Station Drop Pathways</w:t>
      </w:r>
    </w:p>
    <w:p w14:paraId="7D1A7D81" w14:textId="77777777" w:rsidR="002C0FB6" w:rsidRPr="006475BE" w:rsidRDefault="002C0FB6" w:rsidP="00077C7F">
      <w:pPr>
        <w:pStyle w:val="PR2"/>
        <w:rPr>
          <w:rFonts w:cs="Arial"/>
          <w:szCs w:val="22"/>
        </w:rPr>
      </w:pPr>
      <w:r w:rsidRPr="006475BE">
        <w:rPr>
          <w:rFonts w:cs="Arial"/>
          <w:szCs w:val="22"/>
        </w:rPr>
        <w:t>Sizing</w:t>
      </w:r>
    </w:p>
    <w:p w14:paraId="7C4DC555" w14:textId="77777777" w:rsidR="002C0FB6" w:rsidRPr="006475BE" w:rsidRDefault="002C0FB6" w:rsidP="00B91064">
      <w:pPr>
        <w:pStyle w:val="PR3"/>
        <w:rPr>
          <w:rFonts w:cs="Arial"/>
          <w:szCs w:val="22"/>
        </w:rPr>
      </w:pPr>
      <w:r w:rsidRPr="006475BE">
        <w:rPr>
          <w:rFonts w:cs="Arial"/>
          <w:szCs w:val="22"/>
        </w:rPr>
        <w:t>All station drop conduits to outlet device boxes shall be 1-inch diameter minimum except as specifically noted in the Contract Documents.</w:t>
      </w:r>
    </w:p>
    <w:p w14:paraId="4E98374D" w14:textId="77777777" w:rsidR="002C0FB6" w:rsidRPr="006475BE" w:rsidRDefault="002C0FB6" w:rsidP="00B91064">
      <w:pPr>
        <w:pStyle w:val="PR3"/>
        <w:rPr>
          <w:rFonts w:cs="Arial"/>
          <w:szCs w:val="22"/>
        </w:rPr>
      </w:pPr>
      <w:r w:rsidRPr="006475BE">
        <w:rPr>
          <w:rFonts w:cs="Arial"/>
          <w:szCs w:val="22"/>
        </w:rPr>
        <w:t xml:space="preserve">Dedicated multimedia station drop conduits from cable tray to outlet boxes shall have a </w:t>
      </w:r>
      <w:r w:rsidR="009851D3" w:rsidRPr="006475BE">
        <w:rPr>
          <w:rFonts w:cs="Arial"/>
          <w:szCs w:val="22"/>
        </w:rPr>
        <w:t>1.5</w:t>
      </w:r>
      <w:r w:rsidRPr="006475BE">
        <w:rPr>
          <w:rFonts w:cs="Arial"/>
          <w:szCs w:val="22"/>
        </w:rPr>
        <w:t>-inch diameter.</w:t>
      </w:r>
    </w:p>
    <w:p w14:paraId="408E74B1" w14:textId="77777777" w:rsidR="002C0FB6" w:rsidRPr="006475BE" w:rsidRDefault="002C0FB6" w:rsidP="00B91064">
      <w:pPr>
        <w:pStyle w:val="PR3"/>
        <w:rPr>
          <w:rFonts w:cs="Arial"/>
          <w:szCs w:val="22"/>
        </w:rPr>
      </w:pPr>
      <w:r w:rsidRPr="006475BE">
        <w:rPr>
          <w:rFonts w:cs="Arial"/>
          <w:szCs w:val="22"/>
        </w:rPr>
        <w:t>All station drop conduit to SMR shall be minimum 1-1/4 inch diameter except as specifically noted as larger on the Contract Documents.</w:t>
      </w:r>
    </w:p>
    <w:p w14:paraId="341F7D79" w14:textId="77777777" w:rsidR="002C0FB6" w:rsidRPr="006475BE" w:rsidRDefault="002C0FB6" w:rsidP="00380CD6">
      <w:pPr>
        <w:pStyle w:val="PR2"/>
        <w:rPr>
          <w:rFonts w:cs="Arial"/>
          <w:szCs w:val="22"/>
        </w:rPr>
      </w:pPr>
      <w:r w:rsidRPr="006475BE">
        <w:rPr>
          <w:rFonts w:cs="Arial"/>
          <w:szCs w:val="22"/>
        </w:rPr>
        <w:t>In divided raceway, wherever communications and/or electrical outlets are closely co-located, a minimum of 2 inches of horizontal separation between device plates shall be provided.</w:t>
      </w:r>
    </w:p>
    <w:p w14:paraId="371D5643" w14:textId="77777777" w:rsidR="002C0FB6" w:rsidRPr="006475BE" w:rsidRDefault="002C0FB6" w:rsidP="00380CD6">
      <w:pPr>
        <w:pStyle w:val="PR2"/>
        <w:rPr>
          <w:rFonts w:cs="Arial"/>
          <w:szCs w:val="22"/>
        </w:rPr>
      </w:pPr>
      <w:r w:rsidRPr="006475BE">
        <w:rPr>
          <w:rFonts w:cs="Arial"/>
          <w:szCs w:val="22"/>
        </w:rPr>
        <w:t>The SMR front cover shall be cut and installed in a manner that provides a short (12-inch) fixed section of cover where the end of an SMR segment abuts a wall, corner, structural deviation, etc.</w:t>
      </w:r>
    </w:p>
    <w:p w14:paraId="7B8310DE" w14:textId="77777777" w:rsidR="002C0FB6" w:rsidRPr="006475BE" w:rsidRDefault="002C0FB6" w:rsidP="00380CD6">
      <w:pPr>
        <w:pStyle w:val="PR1"/>
        <w:rPr>
          <w:rFonts w:cs="Arial"/>
          <w:szCs w:val="22"/>
        </w:rPr>
      </w:pPr>
      <w:r w:rsidRPr="006475BE">
        <w:rPr>
          <w:rFonts w:cs="Arial"/>
          <w:szCs w:val="22"/>
        </w:rPr>
        <w:t>Outlet Box Installation</w:t>
      </w:r>
    </w:p>
    <w:p w14:paraId="6E2B0E41" w14:textId="77777777" w:rsidR="002C0FB6" w:rsidRPr="006475BE" w:rsidRDefault="002C0FB6" w:rsidP="00380CD6">
      <w:pPr>
        <w:pStyle w:val="PR2"/>
        <w:rPr>
          <w:rFonts w:cs="Arial"/>
          <w:szCs w:val="22"/>
        </w:rPr>
      </w:pPr>
      <w:r w:rsidRPr="006475BE">
        <w:rPr>
          <w:rFonts w:cs="Arial"/>
          <w:szCs w:val="22"/>
        </w:rPr>
        <w:t xml:space="preserve">Outlet Box Mounting </w:t>
      </w:r>
    </w:p>
    <w:p w14:paraId="04CECC54" w14:textId="77777777" w:rsidR="002C0FB6" w:rsidRPr="006475BE" w:rsidRDefault="002C0FB6" w:rsidP="00380CD6">
      <w:pPr>
        <w:pStyle w:val="PR3"/>
        <w:rPr>
          <w:rFonts w:cs="Arial"/>
          <w:szCs w:val="22"/>
        </w:rPr>
      </w:pPr>
      <w:r w:rsidRPr="006475BE">
        <w:rPr>
          <w:rFonts w:cs="Arial"/>
          <w:szCs w:val="22"/>
        </w:rPr>
        <w:t>Height</w:t>
      </w:r>
      <w:r w:rsidR="00BF31E0" w:rsidRPr="006475BE">
        <w:rPr>
          <w:rFonts w:cs="Arial"/>
          <w:szCs w:val="22"/>
        </w:rPr>
        <w:t xml:space="preserve">:  </w:t>
      </w:r>
      <w:r w:rsidRPr="006475BE">
        <w:rPr>
          <w:rFonts w:cs="Arial"/>
          <w:szCs w:val="22"/>
        </w:rPr>
        <w:t>Unless noted otherwise in the Outlet Schedule, all communication outlet boxes shall be installed at the same height as electrical outlets, except wall-mounted telephone outlets which shall be installed so that the highest operable part on the actual telephone instrument is no higher than 48-inches AFF.</w:t>
      </w:r>
    </w:p>
    <w:p w14:paraId="0C81579C" w14:textId="77777777" w:rsidR="002C0FB6" w:rsidRPr="006475BE" w:rsidRDefault="002C0FB6" w:rsidP="00380CD6">
      <w:pPr>
        <w:pStyle w:val="PR3"/>
        <w:rPr>
          <w:rFonts w:cs="Arial"/>
          <w:szCs w:val="22"/>
        </w:rPr>
      </w:pPr>
      <w:r w:rsidRPr="006475BE">
        <w:rPr>
          <w:rFonts w:cs="Arial"/>
          <w:szCs w:val="22"/>
        </w:rPr>
        <w:t>Co-located Spacing</w:t>
      </w:r>
      <w:r w:rsidR="00BF31E0" w:rsidRPr="006475BE">
        <w:rPr>
          <w:rFonts w:cs="Arial"/>
          <w:szCs w:val="22"/>
        </w:rPr>
        <w:t xml:space="preserve">:  </w:t>
      </w:r>
      <w:r w:rsidRPr="006475BE">
        <w:rPr>
          <w:rFonts w:cs="Arial"/>
          <w:szCs w:val="22"/>
        </w:rPr>
        <w:t>All wall-mounted phone boxes shall have 12” clearance from adjacent boxes.</w:t>
      </w:r>
    </w:p>
    <w:p w14:paraId="590AABC6" w14:textId="77777777" w:rsidR="00277727" w:rsidRPr="006475BE" w:rsidRDefault="00277727" w:rsidP="00380CD6">
      <w:pPr>
        <w:pStyle w:val="PR3"/>
        <w:rPr>
          <w:rFonts w:cs="Arial"/>
          <w:szCs w:val="22"/>
        </w:rPr>
      </w:pPr>
      <w:r w:rsidRPr="006475BE">
        <w:rPr>
          <w:rFonts w:cs="Arial"/>
          <w:szCs w:val="22"/>
        </w:rPr>
        <w:t>Multimedia/AV boxes shall be mounted at the height indicated on the drawings.</w:t>
      </w:r>
    </w:p>
    <w:p w14:paraId="096CBC4D" w14:textId="77777777" w:rsidR="002C0FB6" w:rsidRPr="006475BE" w:rsidRDefault="002C0FB6" w:rsidP="00380CD6">
      <w:pPr>
        <w:pStyle w:val="PR2"/>
        <w:rPr>
          <w:rFonts w:cs="Arial"/>
          <w:szCs w:val="22"/>
        </w:rPr>
      </w:pPr>
      <w:r w:rsidRPr="006475BE">
        <w:rPr>
          <w:rFonts w:cs="Arial"/>
          <w:szCs w:val="22"/>
        </w:rPr>
        <w:t>Outlet Boxes and Mud Rings - Finish Work</w:t>
      </w:r>
    </w:p>
    <w:p w14:paraId="2B8082A2" w14:textId="77777777" w:rsidR="002C0FB6" w:rsidRPr="006475BE" w:rsidRDefault="002C0FB6" w:rsidP="00B91064">
      <w:pPr>
        <w:pStyle w:val="PR3"/>
        <w:rPr>
          <w:rFonts w:cs="Arial"/>
          <w:szCs w:val="22"/>
        </w:rPr>
      </w:pPr>
      <w:r w:rsidRPr="006475BE">
        <w:rPr>
          <w:rFonts w:cs="Arial"/>
          <w:szCs w:val="22"/>
        </w:rPr>
        <w:t xml:space="preserve">Care shall be exercised during mounting of outlet boxes to ensure that the mud ring face shall be flush with the surface of the finished wall and “square” with </w:t>
      </w:r>
      <w:r w:rsidRPr="006475BE">
        <w:rPr>
          <w:rFonts w:cs="Arial"/>
          <w:szCs w:val="22"/>
        </w:rPr>
        <w:lastRenderedPageBreak/>
        <w:t>the floor.  All joint compounds shall be wiped clean while soft so as not to cover mounting holes in the mud ring or box.</w:t>
      </w:r>
    </w:p>
    <w:p w14:paraId="7C203E37" w14:textId="77777777" w:rsidR="00F50FCE" w:rsidRPr="006475BE" w:rsidRDefault="00F50FCE" w:rsidP="00F50FCE">
      <w:pPr>
        <w:pStyle w:val="ART"/>
        <w:rPr>
          <w:rFonts w:cs="Arial"/>
          <w:szCs w:val="22"/>
        </w:rPr>
      </w:pPr>
      <w:r w:rsidRPr="006475BE">
        <w:rPr>
          <w:rFonts w:cs="Arial"/>
          <w:szCs w:val="22"/>
        </w:rPr>
        <w:t>Pre-Installation walk-through</w:t>
      </w:r>
    </w:p>
    <w:p w14:paraId="7BFFBB1D" w14:textId="77777777" w:rsidR="00F50FCE" w:rsidRPr="006475BE" w:rsidRDefault="00F50FCE" w:rsidP="00F50FCE">
      <w:pPr>
        <w:pStyle w:val="PR1"/>
        <w:rPr>
          <w:rFonts w:cs="Arial"/>
          <w:szCs w:val="22"/>
        </w:rPr>
      </w:pPr>
      <w:r w:rsidRPr="006475BE">
        <w:rPr>
          <w:rFonts w:cs="Arial"/>
          <w:szCs w:val="22"/>
        </w:rPr>
        <w:t xml:space="preserve">Prior to commencing installation of </w:t>
      </w:r>
      <w:r w:rsidR="00D93180" w:rsidRPr="006475BE">
        <w:rPr>
          <w:rFonts w:cs="Arial"/>
          <w:szCs w:val="22"/>
        </w:rPr>
        <w:t>infrastructure</w:t>
      </w:r>
      <w:r w:rsidRPr="006475BE">
        <w:rPr>
          <w:rFonts w:cs="Arial"/>
          <w:szCs w:val="22"/>
        </w:rPr>
        <w:t>, Contractor shall schedule a site walk-through with the Owner to conceptually layout and mark intended installation.  Contractor shall provide seven days advance notice for scheduling the walk-through.   Contractor’s Foreman and actual installation crew shall be at the walk-through.</w:t>
      </w:r>
    </w:p>
    <w:p w14:paraId="1CBA408C" w14:textId="77777777" w:rsidR="00F50FCE" w:rsidRPr="006475BE" w:rsidRDefault="00F50FCE" w:rsidP="00F50FCE">
      <w:pPr>
        <w:pStyle w:val="PR1"/>
        <w:rPr>
          <w:rFonts w:cs="Arial"/>
          <w:szCs w:val="22"/>
        </w:rPr>
      </w:pPr>
      <w:r w:rsidRPr="006475BE">
        <w:rPr>
          <w:rFonts w:cs="Arial"/>
          <w:szCs w:val="22"/>
        </w:rPr>
        <w:t>In addition, the electrical, fire alarm, access control, plumbing, sprinkler, piping, and HVAC contractors shall be present at the walk through.</w:t>
      </w:r>
    </w:p>
    <w:p w14:paraId="304AFBD3" w14:textId="77777777" w:rsidR="00AF6EE0" w:rsidRPr="005B1828" w:rsidRDefault="002C0FB6" w:rsidP="00FA2FBC">
      <w:pPr>
        <w:pStyle w:val="EOS"/>
        <w:rPr>
          <w:rFonts w:cs="Arial"/>
          <w:b/>
          <w:szCs w:val="22"/>
        </w:rPr>
      </w:pPr>
      <w:r w:rsidRPr="005B1828">
        <w:rPr>
          <w:rFonts w:cs="Arial"/>
          <w:b/>
          <w:szCs w:val="22"/>
        </w:rPr>
        <w:t xml:space="preserve">END OF </w:t>
      </w:r>
      <w:r w:rsidR="00D335A9" w:rsidRPr="005B1828">
        <w:rPr>
          <w:rFonts w:cs="Arial"/>
          <w:b/>
          <w:szCs w:val="22"/>
        </w:rPr>
        <w:t>SECTION</w:t>
      </w:r>
    </w:p>
    <w:sectPr w:rsidR="00AF6EE0" w:rsidRPr="005B1828" w:rsidSect="002C5585">
      <w:headerReference w:type="even" r:id="rId8"/>
      <w:headerReference w:type="default" r:id="rId9"/>
      <w:footnotePr>
        <w:numRestart w:val="eachSect"/>
      </w:footnotePr>
      <w:endnotePr>
        <w:numFmt w:val="decimal"/>
      </w:endnotePr>
      <w:pgSz w:w="12240" w:h="15840" w:code="1"/>
      <w:pgMar w:top="1872" w:right="1440" w:bottom="1728"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17607" w14:textId="77777777" w:rsidR="002275F5" w:rsidRDefault="002275F5" w:rsidP="00B91064">
      <w:r>
        <w:separator/>
      </w:r>
    </w:p>
    <w:p w14:paraId="0039D698" w14:textId="77777777" w:rsidR="002275F5" w:rsidRDefault="002275F5" w:rsidP="00B91064"/>
    <w:p w14:paraId="45EA35D9" w14:textId="77777777" w:rsidR="002275F5" w:rsidRDefault="002275F5" w:rsidP="00B91064"/>
    <w:p w14:paraId="45209B40" w14:textId="77777777" w:rsidR="002275F5" w:rsidRDefault="002275F5" w:rsidP="00B91064"/>
    <w:p w14:paraId="0EF0D12D" w14:textId="77777777" w:rsidR="002275F5" w:rsidRDefault="002275F5" w:rsidP="00B91064"/>
    <w:p w14:paraId="4795668A" w14:textId="77777777" w:rsidR="002275F5" w:rsidRDefault="002275F5" w:rsidP="00B91064"/>
    <w:p w14:paraId="498BA901" w14:textId="77777777" w:rsidR="002275F5" w:rsidRDefault="002275F5"/>
  </w:endnote>
  <w:endnote w:type="continuationSeparator" w:id="0">
    <w:p w14:paraId="4DCA329B" w14:textId="77777777" w:rsidR="002275F5" w:rsidRDefault="002275F5" w:rsidP="00B91064">
      <w:r>
        <w:continuationSeparator/>
      </w:r>
    </w:p>
    <w:p w14:paraId="610444F7" w14:textId="77777777" w:rsidR="002275F5" w:rsidRDefault="002275F5" w:rsidP="00B91064"/>
    <w:p w14:paraId="7BD69DB4" w14:textId="77777777" w:rsidR="002275F5" w:rsidRDefault="002275F5" w:rsidP="00B91064"/>
    <w:p w14:paraId="736D0AC2" w14:textId="77777777" w:rsidR="002275F5" w:rsidRDefault="002275F5" w:rsidP="00B91064"/>
    <w:p w14:paraId="3942A4CB" w14:textId="77777777" w:rsidR="002275F5" w:rsidRDefault="002275F5" w:rsidP="00B91064"/>
    <w:p w14:paraId="4CB8E460" w14:textId="77777777" w:rsidR="002275F5" w:rsidRDefault="002275F5" w:rsidP="00B91064"/>
    <w:p w14:paraId="6C1E0E8A" w14:textId="77777777" w:rsidR="002275F5" w:rsidRDefault="002275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66CEC" w14:textId="77777777" w:rsidR="002275F5" w:rsidRDefault="002275F5" w:rsidP="00B91064">
      <w:r>
        <w:separator/>
      </w:r>
    </w:p>
    <w:p w14:paraId="59FD4F02" w14:textId="77777777" w:rsidR="002275F5" w:rsidRDefault="002275F5" w:rsidP="00B91064"/>
    <w:p w14:paraId="65CCDF30" w14:textId="77777777" w:rsidR="002275F5" w:rsidRDefault="002275F5" w:rsidP="00B91064"/>
    <w:p w14:paraId="7F9B0EA6" w14:textId="77777777" w:rsidR="002275F5" w:rsidRDefault="002275F5" w:rsidP="00B91064"/>
    <w:p w14:paraId="7A8DEAD1" w14:textId="77777777" w:rsidR="002275F5" w:rsidRDefault="002275F5" w:rsidP="00B91064"/>
    <w:p w14:paraId="31763F26" w14:textId="77777777" w:rsidR="002275F5" w:rsidRDefault="002275F5" w:rsidP="00B91064"/>
    <w:p w14:paraId="20616BF3" w14:textId="77777777" w:rsidR="002275F5" w:rsidRDefault="002275F5"/>
  </w:footnote>
  <w:footnote w:type="continuationSeparator" w:id="0">
    <w:p w14:paraId="7538595C" w14:textId="77777777" w:rsidR="002275F5" w:rsidRDefault="002275F5" w:rsidP="00B91064">
      <w:r>
        <w:continuationSeparator/>
      </w:r>
    </w:p>
    <w:p w14:paraId="0DC90587" w14:textId="77777777" w:rsidR="002275F5" w:rsidRDefault="002275F5" w:rsidP="00B91064"/>
    <w:p w14:paraId="73E5BD1E" w14:textId="77777777" w:rsidR="002275F5" w:rsidRDefault="002275F5" w:rsidP="00B91064"/>
    <w:p w14:paraId="4F952720" w14:textId="77777777" w:rsidR="002275F5" w:rsidRDefault="002275F5" w:rsidP="00B91064"/>
    <w:p w14:paraId="280AE0F3" w14:textId="77777777" w:rsidR="002275F5" w:rsidRDefault="002275F5" w:rsidP="00B91064"/>
    <w:p w14:paraId="44649A73" w14:textId="77777777" w:rsidR="002275F5" w:rsidRDefault="002275F5" w:rsidP="00B91064"/>
    <w:p w14:paraId="62861540" w14:textId="77777777" w:rsidR="002275F5" w:rsidRDefault="002275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AD8F7" w14:textId="77777777" w:rsidR="00FE4D9D" w:rsidRDefault="00FE4D9D" w:rsidP="00B91064"/>
  <w:p w14:paraId="3C327C15" w14:textId="77777777" w:rsidR="00FE4D9D" w:rsidRDefault="00FE4D9D" w:rsidP="00B91064"/>
  <w:p w14:paraId="77CF114F" w14:textId="77777777" w:rsidR="00FE4D9D" w:rsidRDefault="00FE4D9D" w:rsidP="00B91064"/>
  <w:p w14:paraId="5DD8022D" w14:textId="77777777" w:rsidR="00FE4D9D" w:rsidRDefault="00FE4D9D" w:rsidP="00B91064"/>
  <w:p w14:paraId="42D86991" w14:textId="77777777" w:rsidR="00FE4D9D" w:rsidRDefault="00FE4D9D" w:rsidP="00B91064"/>
  <w:p w14:paraId="0356A4C4" w14:textId="77777777" w:rsidR="00FE4D9D" w:rsidRDefault="00FE4D9D" w:rsidP="00B9106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90" w:type="dxa"/>
      <w:tblLook w:val="04A0" w:firstRow="1" w:lastRow="0" w:firstColumn="1" w:lastColumn="0" w:noHBand="0" w:noVBand="1"/>
    </w:tblPr>
    <w:tblGrid>
      <w:gridCol w:w="4428"/>
      <w:gridCol w:w="5022"/>
    </w:tblGrid>
    <w:tr w:rsidR="005D3BBC" w:rsidRPr="007D5E04" w14:paraId="00750A72" w14:textId="77777777" w:rsidTr="005645B0">
      <w:tc>
        <w:tcPr>
          <w:tcW w:w="4428" w:type="dxa"/>
        </w:tcPr>
        <w:p w14:paraId="272E15CD" w14:textId="77777777" w:rsidR="005D3BBC" w:rsidRDefault="005D3BBC" w:rsidP="005D3BBC">
          <w:pPr>
            <w:pStyle w:val="Header"/>
            <w:tabs>
              <w:tab w:val="left" w:pos="720"/>
            </w:tabs>
            <w:rPr>
              <w:rFonts w:cs="Arial"/>
              <w:sz w:val="18"/>
              <w:szCs w:val="18"/>
            </w:rPr>
          </w:pPr>
          <w:r>
            <w:rPr>
              <w:rFonts w:cs="Arial"/>
              <w:sz w:val="18"/>
              <w:szCs w:val="18"/>
            </w:rPr>
            <w:t>UWMC Master Specification</w:t>
          </w:r>
        </w:p>
        <w:p w14:paraId="2E073303" w14:textId="77777777" w:rsidR="005D3BBC" w:rsidRDefault="005D3BBC">
          <w:pPr>
            <w:pStyle w:val="Header"/>
            <w:tabs>
              <w:tab w:val="left" w:pos="720"/>
            </w:tabs>
            <w:rPr>
              <w:rFonts w:cs="Arial"/>
              <w:sz w:val="18"/>
              <w:szCs w:val="18"/>
            </w:rPr>
          </w:pPr>
          <w:r>
            <w:rPr>
              <w:rFonts w:cs="Arial"/>
              <w:sz w:val="18"/>
              <w:szCs w:val="18"/>
            </w:rPr>
            <w:t>UW Project No.  204975</w:t>
          </w:r>
        </w:p>
        <w:p w14:paraId="653CD640" w14:textId="77777777" w:rsidR="005D3BBC" w:rsidRDefault="005D3BBC">
          <w:pPr>
            <w:pStyle w:val="Header"/>
            <w:tabs>
              <w:tab w:val="left" w:pos="720"/>
            </w:tabs>
            <w:rPr>
              <w:rFonts w:cs="Arial"/>
              <w:sz w:val="18"/>
              <w:szCs w:val="18"/>
            </w:rPr>
          </w:pPr>
          <w:r>
            <w:rPr>
              <w:rFonts w:cs="Arial"/>
              <w:sz w:val="18"/>
              <w:szCs w:val="18"/>
            </w:rPr>
            <w:t>Buffalo Design</w:t>
          </w:r>
        </w:p>
        <w:p w14:paraId="69F43F1F" w14:textId="77777777" w:rsidR="005D3BBC" w:rsidRPr="00DF2FF1" w:rsidRDefault="005B1828">
          <w:pPr>
            <w:rPr>
              <w:rFonts w:cs="Arial"/>
              <w:sz w:val="16"/>
              <w:szCs w:val="16"/>
            </w:rPr>
          </w:pPr>
          <w:r>
            <w:rPr>
              <w:rFonts w:cs="Arial"/>
              <w:sz w:val="18"/>
              <w:szCs w:val="18"/>
            </w:rPr>
            <w:t>13 July 2018</w:t>
          </w:r>
        </w:p>
      </w:tc>
      <w:tc>
        <w:tcPr>
          <w:tcW w:w="5022" w:type="dxa"/>
        </w:tcPr>
        <w:p w14:paraId="5A267B5A" w14:textId="77777777" w:rsidR="005D3BBC" w:rsidRPr="007D5E04" w:rsidRDefault="005D3BBC" w:rsidP="005D3BBC">
          <w:pPr>
            <w:ind w:right="-108"/>
            <w:jc w:val="right"/>
            <w:rPr>
              <w:rFonts w:cs="Arial"/>
              <w:sz w:val="16"/>
              <w:szCs w:val="16"/>
            </w:rPr>
          </w:pPr>
          <w:r>
            <w:rPr>
              <w:rFonts w:cs="Arial"/>
              <w:sz w:val="16"/>
              <w:szCs w:val="16"/>
            </w:rPr>
            <w:t xml:space="preserve">Section 27 10 </w:t>
          </w:r>
          <w:r w:rsidRPr="007D5E04">
            <w:rPr>
              <w:rFonts w:cs="Arial"/>
              <w:sz w:val="16"/>
              <w:szCs w:val="16"/>
            </w:rPr>
            <w:t>00</w:t>
          </w:r>
        </w:p>
        <w:p w14:paraId="1157058A" w14:textId="77777777" w:rsidR="005D3BBC" w:rsidRDefault="005D3BBC" w:rsidP="005D3BBC">
          <w:pPr>
            <w:tabs>
              <w:tab w:val="left" w:pos="5004"/>
            </w:tabs>
            <w:ind w:left="324" w:right="-90"/>
            <w:jc w:val="right"/>
            <w:rPr>
              <w:rFonts w:cs="Arial"/>
              <w:b/>
              <w:szCs w:val="24"/>
            </w:rPr>
          </w:pPr>
          <w:r w:rsidRPr="007B39D4">
            <w:rPr>
              <w:rFonts w:cs="Arial"/>
              <w:b/>
              <w:szCs w:val="24"/>
            </w:rPr>
            <w:t>COMMUNICATIONS SYSTEM INFRASTRUCTURE</w:t>
          </w:r>
        </w:p>
        <w:p w14:paraId="527C2A71" w14:textId="77777777" w:rsidR="005D3BBC" w:rsidRPr="007D5E04" w:rsidRDefault="005D3BBC" w:rsidP="005D3BBC">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5645B0">
            <w:rPr>
              <w:rStyle w:val="PageNumber"/>
              <w:rFonts w:cs="Arial"/>
              <w:noProof/>
              <w:sz w:val="16"/>
              <w:szCs w:val="16"/>
            </w:rPr>
            <w:t>8</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5645B0">
            <w:rPr>
              <w:rStyle w:val="PageNumber"/>
              <w:rFonts w:cs="Arial"/>
              <w:noProof/>
              <w:sz w:val="16"/>
              <w:szCs w:val="16"/>
            </w:rPr>
            <w:t>13</w:t>
          </w:r>
          <w:r w:rsidRPr="007D5E04">
            <w:rPr>
              <w:rStyle w:val="PageNumber"/>
              <w:rFonts w:cs="Arial"/>
              <w:sz w:val="16"/>
              <w:szCs w:val="16"/>
            </w:rPr>
            <w:fldChar w:fldCharType="end"/>
          </w:r>
        </w:p>
      </w:tc>
    </w:tr>
  </w:tbl>
  <w:p w14:paraId="251E5F47" w14:textId="77777777" w:rsidR="005D3BBC" w:rsidRDefault="005D3BBC" w:rsidP="005D3BBC">
    <w:pPr>
      <w:tabs>
        <w:tab w:val="decimal" w:pos="9216"/>
      </w:tabs>
      <w:rPr>
        <w:rFonts w:cs="Arial"/>
      </w:rPr>
    </w:pPr>
  </w:p>
  <w:p w14:paraId="1939F28D" w14:textId="77777777" w:rsidR="005D3BBC" w:rsidRPr="005D3BBC" w:rsidRDefault="005D3BBC" w:rsidP="005D3B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0E4246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DE9C9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6E8769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9AC1AC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A3E3A9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C34E20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9B891B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04172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BF44CA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E48F35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B4F6BC7C"/>
    <w:lvl w:ilvl="0">
      <w:start w:val="1"/>
      <w:numFmt w:val="decimal"/>
      <w:pStyle w:val="PRT"/>
      <w:suff w:val="nothing"/>
      <w:lvlText w:val="PART %1 - "/>
      <w:lvlJc w:val="left"/>
      <w:rPr>
        <w:rFonts w:cs="Times New Roman"/>
        <w:b w:val="0"/>
        <w:bCs w:val="0"/>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numFmt w:val="decimal"/>
      <w:pStyle w:val="SUT"/>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rPr>
        <w:b w:val="0"/>
      </w:rPr>
    </w:lvl>
    <w:lvl w:ilvl="5">
      <w:start w:val="1"/>
      <w:numFmt w:val="decimal"/>
      <w:pStyle w:val="PR2"/>
      <w:lvlText w:val="%6."/>
      <w:lvlJc w:val="left"/>
      <w:pPr>
        <w:tabs>
          <w:tab w:val="left" w:pos="1440"/>
        </w:tabs>
        <w:ind w:left="1440" w:hanging="576"/>
      </w:pPr>
      <w:rPr>
        <w:b w:val="0"/>
      </w:r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07F4420D"/>
    <w:multiLevelType w:val="multilevel"/>
    <w:tmpl w:val="D4A2D03C"/>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b w:val="0"/>
        <w:i w:val="0"/>
      </w:rPr>
    </w:lvl>
    <w:lvl w:ilvl="2">
      <w:start w:val="1"/>
      <w:numFmt w:val="decimal"/>
      <w:lvlText w:val="%1.%2.%3"/>
      <w:lvlJc w:val="left"/>
      <w:pPr>
        <w:tabs>
          <w:tab w:val="num" w:pos="1440"/>
        </w:tabs>
        <w:ind w:left="1440" w:hanging="1440"/>
      </w:pPr>
      <w:rPr>
        <w:rFonts w:hint="default"/>
        <w:b w:val="0"/>
        <w:i w:val="0"/>
      </w:rPr>
    </w:lvl>
    <w:lvl w:ilvl="3">
      <w:start w:val="1"/>
      <w:numFmt w:val="decimal"/>
      <w:lvlText w:val="%1.%2.%3.%4"/>
      <w:lvlJc w:val="left"/>
      <w:pPr>
        <w:tabs>
          <w:tab w:val="num" w:pos="1440"/>
        </w:tabs>
        <w:ind w:left="1440" w:hanging="1440"/>
      </w:pPr>
      <w:rPr>
        <w:rFonts w:hint="default"/>
        <w:b w:val="0"/>
        <w:i w:val="0"/>
      </w:rPr>
    </w:lvl>
    <w:lvl w:ilvl="4">
      <w:start w:val="1"/>
      <w:numFmt w:val="decimal"/>
      <w:lvlText w:val="%1.%2.%3.%4.%5"/>
      <w:lvlJc w:val="left"/>
      <w:pPr>
        <w:tabs>
          <w:tab w:val="num" w:pos="1440"/>
        </w:tabs>
        <w:ind w:left="1440" w:hanging="1440"/>
      </w:pPr>
      <w:rPr>
        <w:rFonts w:hint="default"/>
        <w:b w:val="0"/>
        <w:i w:val="0"/>
      </w:rPr>
    </w:lvl>
    <w:lvl w:ilvl="5">
      <w:start w:val="1"/>
      <w:numFmt w:val="decimal"/>
      <w:lvlText w:val="%1.%2.%3.%4.%5.%6"/>
      <w:lvlJc w:val="left"/>
      <w:pPr>
        <w:tabs>
          <w:tab w:val="num" w:pos="1440"/>
        </w:tabs>
        <w:ind w:left="1440" w:hanging="1440"/>
      </w:pPr>
      <w:rPr>
        <w:rFonts w:hint="default"/>
        <w:b w:val="0"/>
        <w:i w:val="0"/>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9F82FEE"/>
    <w:multiLevelType w:val="multilevel"/>
    <w:tmpl w:val="EF5891E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C746212"/>
    <w:multiLevelType w:val="multilevel"/>
    <w:tmpl w:val="30A22848"/>
    <w:lvl w:ilvl="0">
      <w:start w:val="3"/>
      <w:numFmt w:val="decimal"/>
      <w:lvlText w:val="%1"/>
      <w:lvlJc w:val="left"/>
      <w:pPr>
        <w:tabs>
          <w:tab w:val="num" w:pos="480"/>
        </w:tabs>
        <w:ind w:left="480" w:hanging="480"/>
      </w:pPr>
      <w:rPr>
        <w:rFonts w:hint="default"/>
      </w:rPr>
    </w:lvl>
    <w:lvl w:ilvl="1">
      <w:start w:val="4"/>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b/>
        <w:i w:val="0"/>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rPr>
        <w:b w:val="0"/>
        <w:i w:val="0"/>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CC928FE"/>
    <w:multiLevelType w:val="singleLevel"/>
    <w:tmpl w:val="4B5EE3E2"/>
    <w:lvl w:ilvl="0">
      <w:start w:val="1"/>
      <w:numFmt w:val="decimal"/>
      <w:pStyle w:val="DI-Heading3"/>
      <w:lvlText w:val="%1)"/>
      <w:lvlJc w:val="left"/>
      <w:pPr>
        <w:tabs>
          <w:tab w:val="num" w:pos="1800"/>
        </w:tabs>
        <w:ind w:left="1800" w:hanging="432"/>
      </w:pPr>
    </w:lvl>
  </w:abstractNum>
  <w:abstractNum w:abstractNumId="15" w15:restartNumberingAfterBreak="0">
    <w:nsid w:val="20285F5C"/>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25403799"/>
    <w:multiLevelType w:val="singleLevel"/>
    <w:tmpl w:val="8C529EDC"/>
    <w:lvl w:ilvl="0">
      <w:start w:val="1"/>
      <w:numFmt w:val="bullet"/>
      <w:pStyle w:val="DI-BodyText"/>
      <w:lvlText w:val=""/>
      <w:lvlJc w:val="left"/>
      <w:pPr>
        <w:tabs>
          <w:tab w:val="num" w:pos="360"/>
        </w:tabs>
        <w:ind w:left="360" w:hanging="360"/>
      </w:pPr>
      <w:rPr>
        <w:rFonts w:ascii="Symbol" w:hAnsi="Symbol" w:hint="default"/>
      </w:rPr>
    </w:lvl>
  </w:abstractNum>
  <w:abstractNum w:abstractNumId="17" w15:restartNumberingAfterBreak="0">
    <w:nsid w:val="30143DA7"/>
    <w:multiLevelType w:val="singleLevel"/>
    <w:tmpl w:val="4BBCF928"/>
    <w:lvl w:ilvl="0">
      <w:start w:val="1"/>
      <w:numFmt w:val="decimal"/>
      <w:pStyle w:val="GS-Heading1-1"/>
      <w:lvlText w:val="1.0%1"/>
      <w:lvlJc w:val="left"/>
      <w:pPr>
        <w:tabs>
          <w:tab w:val="num" w:pos="720"/>
        </w:tabs>
        <w:ind w:left="360" w:hanging="360"/>
      </w:pPr>
      <w:rPr>
        <w:rFonts w:hint="default"/>
      </w:rPr>
    </w:lvl>
  </w:abstractNum>
  <w:abstractNum w:abstractNumId="18" w15:restartNumberingAfterBreak="0">
    <w:nsid w:val="305B43C4"/>
    <w:multiLevelType w:val="hybridMultilevel"/>
    <w:tmpl w:val="EB442A26"/>
    <w:lvl w:ilvl="0" w:tplc="0CF43112">
      <w:start w:val="1"/>
      <w:numFmt w:val="bullet"/>
      <w:lvlText w:val=""/>
      <w:lvlJc w:val="left"/>
      <w:pPr>
        <w:tabs>
          <w:tab w:val="num" w:pos="2880"/>
        </w:tabs>
        <w:ind w:left="288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0523B3"/>
    <w:multiLevelType w:val="multilevel"/>
    <w:tmpl w:val="690EA50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decimal"/>
      <w:pStyle w:val="GS-Heading3"/>
      <w:lvlText w:val="%3."/>
      <w:lvlJc w:val="left"/>
      <w:pPr>
        <w:tabs>
          <w:tab w:val="num" w:pos="1620"/>
        </w:tabs>
        <w:ind w:left="162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29D7DF0"/>
    <w:multiLevelType w:val="multilevel"/>
    <w:tmpl w:val="6476A16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F4C7CD0"/>
    <w:multiLevelType w:val="multilevel"/>
    <w:tmpl w:val="E73C7A56"/>
    <w:lvl w:ilvl="0">
      <w:start w:val="1"/>
      <w:numFmt w:val="decimal"/>
      <w:suff w:val="nothing"/>
      <w:lvlText w:val="PART %1 - "/>
      <w:lvlJc w:val="left"/>
      <w:pPr>
        <w:ind w:left="0" w:firstLine="0"/>
      </w:pPr>
      <w:rPr>
        <w:rFonts w:hint="default"/>
      </w:rPr>
    </w:lvl>
    <w:lvl w:ilvl="1">
      <w:numFmt w:val="decimal"/>
      <w:suff w:val="nothing"/>
      <w:lvlText w:val="SCHEDULE %2 - "/>
      <w:lvlJc w:val="left"/>
      <w:pPr>
        <w:ind w:left="0" w:firstLine="0"/>
      </w:pPr>
      <w:rPr>
        <w:rFonts w:hint="default"/>
      </w:rPr>
    </w:lvl>
    <w:lvl w:ilvl="2">
      <w:numFmt w:val="decimal"/>
      <w:suff w:val="nothing"/>
      <w:lvlText w:val="PRODUCT DATA SHEET %3 - "/>
      <w:lvlJc w:val="left"/>
      <w:pPr>
        <w:ind w:left="0" w:firstLine="0"/>
      </w:pPr>
      <w:rPr>
        <w:rFonts w:hint="default"/>
      </w:rPr>
    </w:lvl>
    <w:lvl w:ilvl="3">
      <w:start w:val="1"/>
      <w:numFmt w:val="decimal"/>
      <w:lvlText w:val="%1.%4"/>
      <w:lvlJc w:val="left"/>
      <w:pPr>
        <w:tabs>
          <w:tab w:val="num" w:pos="864"/>
        </w:tabs>
        <w:ind w:left="864" w:hanging="864"/>
      </w:pPr>
      <w:rPr>
        <w:rFonts w:hint="default"/>
      </w:rPr>
    </w:lvl>
    <w:lvl w:ilvl="4">
      <w:start w:val="1"/>
      <w:numFmt w:val="upperLetter"/>
      <w:lvlText w:val="%5."/>
      <w:lvlJc w:val="left"/>
      <w:pPr>
        <w:tabs>
          <w:tab w:val="num" w:pos="864"/>
        </w:tabs>
        <w:ind w:left="864" w:hanging="576"/>
      </w:pPr>
      <w:rPr>
        <w:rFonts w:hint="default"/>
      </w:rPr>
    </w:lvl>
    <w:lvl w:ilvl="5">
      <w:start w:val="1"/>
      <w:numFmt w:val="decimal"/>
      <w:lvlText w:val="%6."/>
      <w:lvlJc w:val="left"/>
      <w:pPr>
        <w:tabs>
          <w:tab w:val="num" w:pos="1080"/>
        </w:tabs>
        <w:ind w:left="1080" w:hanging="446"/>
      </w:pPr>
      <w:rPr>
        <w:rFonts w:hint="default"/>
      </w:rPr>
    </w:lvl>
    <w:lvl w:ilvl="6">
      <w:start w:val="1"/>
      <w:numFmt w:val="lowerLetter"/>
      <w:lvlText w:val="%7."/>
      <w:lvlJc w:val="left"/>
      <w:pPr>
        <w:tabs>
          <w:tab w:val="num" w:pos="1526"/>
        </w:tabs>
        <w:ind w:left="1526" w:hanging="446"/>
      </w:pPr>
      <w:rPr>
        <w:rFonts w:hint="default"/>
      </w:rPr>
    </w:lvl>
    <w:lvl w:ilvl="7">
      <w:start w:val="1"/>
      <w:numFmt w:val="decimal"/>
      <w:lvlText w:val="%8)"/>
      <w:lvlJc w:val="left"/>
      <w:pPr>
        <w:tabs>
          <w:tab w:val="num" w:pos="2592"/>
        </w:tabs>
        <w:ind w:left="2592" w:hanging="576"/>
      </w:pPr>
      <w:rPr>
        <w:rFonts w:hint="default"/>
      </w:rPr>
    </w:lvl>
    <w:lvl w:ilvl="8">
      <w:start w:val="1"/>
      <w:numFmt w:val="lowerLetter"/>
      <w:lvlText w:val="%9)"/>
      <w:lvlJc w:val="left"/>
      <w:pPr>
        <w:tabs>
          <w:tab w:val="num" w:pos="3168"/>
        </w:tabs>
        <w:ind w:left="3168" w:hanging="576"/>
      </w:pPr>
      <w:rPr>
        <w:rFonts w:hint="default"/>
      </w:rPr>
    </w:lvl>
  </w:abstractNum>
  <w:abstractNum w:abstractNumId="22" w15:restartNumberingAfterBreak="0">
    <w:nsid w:val="40E005EC"/>
    <w:multiLevelType w:val="singleLevel"/>
    <w:tmpl w:val="BB065DF8"/>
    <w:lvl w:ilvl="0">
      <w:start w:val="1"/>
      <w:numFmt w:val="decimal"/>
      <w:pStyle w:val="GS-Heading1-2"/>
      <w:lvlText w:val="2.0%1"/>
      <w:lvlJc w:val="left"/>
      <w:pPr>
        <w:tabs>
          <w:tab w:val="num" w:pos="720"/>
        </w:tabs>
        <w:ind w:left="360" w:hanging="360"/>
      </w:pPr>
      <w:rPr>
        <w:rFonts w:hint="default"/>
      </w:rPr>
    </w:lvl>
  </w:abstractNum>
  <w:abstractNum w:abstractNumId="23" w15:restartNumberingAfterBreak="0">
    <w:nsid w:val="45F342AA"/>
    <w:multiLevelType w:val="hybridMultilevel"/>
    <w:tmpl w:val="6602BBFA"/>
    <w:lvl w:ilvl="0" w:tplc="0CF43112">
      <w:start w:val="1"/>
      <w:numFmt w:val="bullet"/>
      <w:lvlText w:val=""/>
      <w:lvlJc w:val="left"/>
      <w:pPr>
        <w:tabs>
          <w:tab w:val="num" w:pos="2880"/>
        </w:tabs>
        <w:ind w:left="288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70388"/>
    <w:multiLevelType w:val="singleLevel"/>
    <w:tmpl w:val="8284A566"/>
    <w:lvl w:ilvl="0">
      <w:start w:val="1"/>
      <w:numFmt w:val="decimal"/>
      <w:pStyle w:val="GS-Heading1-3"/>
      <w:lvlText w:val="3.0%1"/>
      <w:lvlJc w:val="left"/>
      <w:pPr>
        <w:tabs>
          <w:tab w:val="num" w:pos="720"/>
        </w:tabs>
        <w:ind w:left="360" w:hanging="360"/>
      </w:pPr>
      <w:rPr>
        <w:rFonts w:hint="default"/>
      </w:rPr>
    </w:lvl>
  </w:abstractNum>
  <w:abstractNum w:abstractNumId="25" w15:restartNumberingAfterBreak="0">
    <w:nsid w:val="51532FA2"/>
    <w:multiLevelType w:val="multilevel"/>
    <w:tmpl w:val="3C505928"/>
    <w:lvl w:ilvl="0">
      <w:start w:val="1"/>
      <w:numFmt w:val="decimal"/>
      <w:suff w:val="nothing"/>
      <w:lvlText w:val="PART %1 - "/>
      <w:lvlJc w:val="left"/>
      <w:pPr>
        <w:ind w:left="0" w:firstLine="0"/>
      </w:pPr>
      <w:rPr>
        <w:rFonts w:hint="default"/>
      </w:rPr>
    </w:lvl>
    <w:lvl w:ilvl="1">
      <w:numFmt w:val="decimal"/>
      <w:suff w:val="nothing"/>
      <w:lvlText w:val="SCHEDULE %2 - "/>
      <w:lvlJc w:val="left"/>
      <w:pPr>
        <w:ind w:left="0" w:firstLine="0"/>
      </w:pPr>
      <w:rPr>
        <w:rFonts w:hint="default"/>
      </w:rPr>
    </w:lvl>
    <w:lvl w:ilvl="2">
      <w:numFmt w:val="decimal"/>
      <w:suff w:val="nothing"/>
      <w:lvlText w:val="PRODUCT DATA SHEET %3 - "/>
      <w:lvlJc w:val="left"/>
      <w:pPr>
        <w:ind w:left="0" w:firstLine="0"/>
      </w:pPr>
      <w:rPr>
        <w:rFonts w:hint="default"/>
      </w:rPr>
    </w:lvl>
    <w:lvl w:ilvl="3">
      <w:start w:val="1"/>
      <w:numFmt w:val="decimal"/>
      <w:lvlText w:val="%1.%4"/>
      <w:lvlJc w:val="left"/>
      <w:pPr>
        <w:tabs>
          <w:tab w:val="num" w:pos="864"/>
        </w:tabs>
        <w:ind w:left="864" w:hanging="864"/>
      </w:pPr>
      <w:rPr>
        <w:rFonts w:hint="default"/>
      </w:rPr>
    </w:lvl>
    <w:lvl w:ilvl="4">
      <w:start w:val="1"/>
      <w:numFmt w:val="upperLetter"/>
      <w:lvlText w:val="%5."/>
      <w:lvlJc w:val="left"/>
      <w:pPr>
        <w:tabs>
          <w:tab w:val="num" w:pos="864"/>
        </w:tabs>
        <w:ind w:left="864" w:hanging="576"/>
      </w:pPr>
      <w:rPr>
        <w:rFonts w:hint="default"/>
      </w:rPr>
    </w:lvl>
    <w:lvl w:ilvl="5">
      <w:start w:val="1"/>
      <w:numFmt w:val="decimal"/>
      <w:lvlText w:val="%6."/>
      <w:lvlJc w:val="left"/>
      <w:pPr>
        <w:tabs>
          <w:tab w:val="num" w:pos="1080"/>
        </w:tabs>
        <w:ind w:left="1080" w:hanging="446"/>
      </w:pPr>
      <w:rPr>
        <w:rFonts w:hint="default"/>
      </w:rPr>
    </w:lvl>
    <w:lvl w:ilvl="6">
      <w:start w:val="1"/>
      <w:numFmt w:val="lowerLetter"/>
      <w:lvlText w:val="%7."/>
      <w:lvlJc w:val="left"/>
      <w:pPr>
        <w:tabs>
          <w:tab w:val="num" w:pos="2016"/>
        </w:tabs>
        <w:ind w:left="2016" w:hanging="576"/>
      </w:pPr>
      <w:rPr>
        <w:rFonts w:hint="default"/>
      </w:rPr>
    </w:lvl>
    <w:lvl w:ilvl="7">
      <w:start w:val="1"/>
      <w:numFmt w:val="decimal"/>
      <w:lvlText w:val="%8)"/>
      <w:lvlJc w:val="left"/>
      <w:pPr>
        <w:tabs>
          <w:tab w:val="num" w:pos="2592"/>
        </w:tabs>
        <w:ind w:left="2592" w:hanging="576"/>
      </w:pPr>
      <w:rPr>
        <w:rFonts w:hint="default"/>
      </w:rPr>
    </w:lvl>
    <w:lvl w:ilvl="8">
      <w:start w:val="1"/>
      <w:numFmt w:val="lowerLetter"/>
      <w:lvlText w:val="%9)"/>
      <w:lvlJc w:val="left"/>
      <w:pPr>
        <w:tabs>
          <w:tab w:val="num" w:pos="3168"/>
        </w:tabs>
        <w:ind w:left="3168" w:hanging="576"/>
      </w:pPr>
      <w:rPr>
        <w:rFonts w:hint="default"/>
      </w:rPr>
    </w:lvl>
  </w:abstractNum>
  <w:abstractNum w:abstractNumId="26" w15:restartNumberingAfterBreak="0">
    <w:nsid w:val="5BC85D47"/>
    <w:multiLevelType w:val="multilevel"/>
    <w:tmpl w:val="A8CC287E"/>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27" w15:restartNumberingAfterBreak="0">
    <w:nsid w:val="5F0A4EB0"/>
    <w:multiLevelType w:val="multilevel"/>
    <w:tmpl w:val="E124B16C"/>
    <w:lvl w:ilvl="0">
      <w:start w:val="3"/>
      <w:numFmt w:val="decimal"/>
      <w:lvlText w:val="%1"/>
      <w:lvlJc w:val="left"/>
      <w:pPr>
        <w:tabs>
          <w:tab w:val="num" w:pos="1440"/>
        </w:tabs>
        <w:ind w:left="1440" w:hanging="1440"/>
      </w:pPr>
      <w:rPr>
        <w:rFonts w:hint="default"/>
      </w:rPr>
    </w:lvl>
    <w:lvl w:ilvl="1">
      <w:start w:val="3"/>
      <w:numFmt w:val="decimal"/>
      <w:pStyle w:val="Style1"/>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3CA7F75"/>
    <w:multiLevelType w:val="hybridMultilevel"/>
    <w:tmpl w:val="F6C0AB6C"/>
    <w:lvl w:ilvl="0" w:tplc="B7B66466">
      <w:start w:val="1"/>
      <w:numFmt w:val="bullet"/>
      <w:lvlText w:val=""/>
      <w:lvlJc w:val="left"/>
      <w:pPr>
        <w:tabs>
          <w:tab w:val="num" w:pos="720"/>
        </w:tabs>
        <w:ind w:left="216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FC21C1"/>
    <w:multiLevelType w:val="hybridMultilevel"/>
    <w:tmpl w:val="6198617C"/>
    <w:lvl w:ilvl="0" w:tplc="0CF43112">
      <w:start w:val="1"/>
      <w:numFmt w:val="bullet"/>
      <w:lvlText w:val=""/>
      <w:lvlJc w:val="left"/>
      <w:pPr>
        <w:tabs>
          <w:tab w:val="num" w:pos="2880"/>
        </w:tabs>
        <w:ind w:left="288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BB82FD7"/>
    <w:multiLevelType w:val="multilevel"/>
    <w:tmpl w:val="4BC8C024"/>
    <w:lvl w:ilvl="0">
      <w:start w:val="2"/>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b w:val="0"/>
        <w:i w:val="0"/>
      </w:rPr>
    </w:lvl>
    <w:lvl w:ilvl="2">
      <w:start w:val="1"/>
      <w:numFmt w:val="decimal"/>
      <w:lvlText w:val="%1.%2.%3"/>
      <w:lvlJc w:val="left"/>
      <w:pPr>
        <w:tabs>
          <w:tab w:val="num" w:pos="1440"/>
        </w:tabs>
        <w:ind w:left="1440" w:hanging="1440"/>
      </w:pPr>
      <w:rPr>
        <w:rFonts w:hint="default"/>
        <w:b w:val="0"/>
        <w:i w:val="0"/>
      </w:rPr>
    </w:lvl>
    <w:lvl w:ilvl="3">
      <w:start w:val="1"/>
      <w:numFmt w:val="decimal"/>
      <w:lvlText w:val="%1.%2.%3.%4"/>
      <w:lvlJc w:val="left"/>
      <w:pPr>
        <w:tabs>
          <w:tab w:val="num" w:pos="1440"/>
        </w:tabs>
        <w:ind w:left="1440" w:hanging="1440"/>
      </w:pPr>
      <w:rPr>
        <w:rFonts w:hint="default"/>
        <w:b w:val="0"/>
        <w:i w:val="0"/>
      </w:rPr>
    </w:lvl>
    <w:lvl w:ilvl="4">
      <w:start w:val="1"/>
      <w:numFmt w:val="decimal"/>
      <w:lvlText w:val="%1.%2.%3.%4.%5"/>
      <w:lvlJc w:val="left"/>
      <w:pPr>
        <w:tabs>
          <w:tab w:val="num" w:pos="1440"/>
        </w:tabs>
        <w:ind w:left="1440" w:hanging="1440"/>
      </w:pPr>
      <w:rPr>
        <w:rFonts w:hint="default"/>
        <w:b w:val="0"/>
        <w:i w:val="0"/>
      </w:rPr>
    </w:lvl>
    <w:lvl w:ilvl="5">
      <w:start w:val="1"/>
      <w:numFmt w:val="decimal"/>
      <w:lvlText w:val="%1.%2.%3.%4.%5.%6"/>
      <w:lvlJc w:val="left"/>
      <w:pPr>
        <w:tabs>
          <w:tab w:val="num" w:pos="1440"/>
        </w:tabs>
        <w:ind w:left="1440" w:hanging="1440"/>
      </w:pPr>
      <w:rPr>
        <w:rFonts w:hint="default"/>
        <w:b w:val="0"/>
        <w:i w:val="0"/>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396099F"/>
    <w:multiLevelType w:val="multilevel"/>
    <w:tmpl w:val="DB70D01A"/>
    <w:lvl w:ilvl="0">
      <w:start w:val="1"/>
      <w:numFmt w:val="lowerLetter"/>
      <w:suff w:val="nothing"/>
      <w:lvlText w:val="%1."/>
      <w:lvlJc w:val="left"/>
      <w:pPr>
        <w:ind w:left="432" w:hanging="432"/>
      </w:pPr>
      <w:rPr>
        <w:rFonts w:hint="default"/>
      </w:rPr>
    </w:lvl>
    <w:lvl w:ilvl="1">
      <w:start w:val="1"/>
      <w:numFmt w:val="upperLetter"/>
      <w:lvlText w:val="%2."/>
      <w:lvlJc w:val="left"/>
      <w:pPr>
        <w:tabs>
          <w:tab w:val="num" w:pos="450"/>
        </w:tabs>
        <w:ind w:left="450" w:hanging="432"/>
      </w:pPr>
      <w:rPr>
        <w:rFonts w:hint="default"/>
      </w:rPr>
    </w:lvl>
    <w:lvl w:ilvl="2">
      <w:start w:val="1"/>
      <w:numFmt w:val="decimal"/>
      <w:lvlText w:val="%3."/>
      <w:lvlJc w:val="left"/>
      <w:pPr>
        <w:tabs>
          <w:tab w:val="num" w:pos="0"/>
        </w:tabs>
        <w:ind w:left="900" w:hanging="432"/>
      </w:pPr>
      <w:rPr>
        <w:rFonts w:hint="default"/>
      </w:rPr>
    </w:lvl>
    <w:lvl w:ilvl="3">
      <w:start w:val="1"/>
      <w:numFmt w:val="lowerLetter"/>
      <w:pStyle w:val="GS-Heading4"/>
      <w:lvlText w:val="%4."/>
      <w:lvlJc w:val="left"/>
      <w:pPr>
        <w:tabs>
          <w:tab w:val="num" w:pos="1350"/>
        </w:tabs>
        <w:ind w:left="1350" w:hanging="432"/>
      </w:pPr>
      <w:rPr>
        <w:rFonts w:hint="default"/>
      </w:rPr>
    </w:lvl>
    <w:lvl w:ilvl="4">
      <w:start w:val="1"/>
      <w:numFmt w:val="decimal"/>
      <w:lvlText w:val="%5)"/>
      <w:lvlJc w:val="left"/>
      <w:pPr>
        <w:tabs>
          <w:tab w:val="num" w:pos="0"/>
        </w:tabs>
        <w:ind w:left="1800" w:hanging="432"/>
      </w:pPr>
      <w:rPr>
        <w:rFonts w:hint="default"/>
      </w:rPr>
    </w:lvl>
    <w:lvl w:ilvl="5">
      <w:start w:val="1"/>
      <w:numFmt w:val="lowerLetter"/>
      <w:lvlText w:val="(%6)"/>
      <w:lvlJc w:val="left"/>
      <w:pPr>
        <w:tabs>
          <w:tab w:val="num" w:pos="0"/>
        </w:tabs>
        <w:ind w:left="2250" w:hanging="432"/>
      </w:pPr>
      <w:rPr>
        <w:rFonts w:hint="default"/>
      </w:rPr>
    </w:lvl>
    <w:lvl w:ilvl="6">
      <w:start w:val="1"/>
      <w:numFmt w:val="lowerRoman"/>
      <w:lvlText w:val="(%7)"/>
      <w:lvlJc w:val="left"/>
      <w:pPr>
        <w:tabs>
          <w:tab w:val="num" w:pos="0"/>
        </w:tabs>
        <w:ind w:left="2970" w:hanging="432"/>
      </w:pPr>
      <w:rPr>
        <w:rFonts w:hint="default"/>
      </w:rPr>
    </w:lvl>
    <w:lvl w:ilvl="7">
      <w:start w:val="1"/>
      <w:numFmt w:val="none"/>
      <w:lvlText w:val=""/>
      <w:lvlJc w:val="left"/>
      <w:pPr>
        <w:tabs>
          <w:tab w:val="num" w:pos="0"/>
        </w:tabs>
        <w:ind w:left="3420" w:hanging="432"/>
      </w:pPr>
      <w:rPr>
        <w:rFonts w:ascii="Symbol" w:hAnsi="Symbol" w:hint="default"/>
      </w:rPr>
    </w:lvl>
    <w:lvl w:ilvl="8">
      <w:start w:val="1"/>
      <w:numFmt w:val="none"/>
      <w:suff w:val="nothing"/>
      <w:lvlText w:val=""/>
      <w:lvlJc w:val="left"/>
      <w:pPr>
        <w:ind w:left="3888" w:hanging="432"/>
      </w:pPr>
      <w:rPr>
        <w:rFonts w:hint="default"/>
      </w:rPr>
    </w:lvl>
  </w:abstractNum>
  <w:abstractNum w:abstractNumId="32" w15:restartNumberingAfterBreak="0">
    <w:nsid w:val="758361A7"/>
    <w:multiLevelType w:val="multilevel"/>
    <w:tmpl w:val="3C0C2018"/>
    <w:lvl w:ilvl="0">
      <w:start w:val="1"/>
      <w:numFmt w:val="decimal"/>
      <w:suff w:val="nothing"/>
      <w:lvlText w:val="PART %1 - "/>
      <w:lvlJc w:val="left"/>
      <w:pPr>
        <w:ind w:left="0" w:firstLine="0"/>
      </w:pPr>
      <w:rPr>
        <w:rFonts w:hint="default"/>
      </w:rPr>
    </w:lvl>
    <w:lvl w:ilvl="1">
      <w:numFmt w:val="decimal"/>
      <w:suff w:val="nothing"/>
      <w:lvlText w:val="SCHEDULE %2 - "/>
      <w:lvlJc w:val="left"/>
      <w:pPr>
        <w:ind w:left="0" w:firstLine="0"/>
      </w:pPr>
      <w:rPr>
        <w:rFonts w:hint="default"/>
      </w:rPr>
    </w:lvl>
    <w:lvl w:ilvl="2">
      <w:numFmt w:val="decimal"/>
      <w:suff w:val="nothing"/>
      <w:lvlText w:val="PRODUCT DATA SHEET %3 - "/>
      <w:lvlJc w:val="left"/>
      <w:pPr>
        <w:ind w:left="0" w:firstLine="0"/>
      </w:pPr>
      <w:rPr>
        <w:rFonts w:hint="default"/>
      </w:rPr>
    </w:lvl>
    <w:lvl w:ilvl="3">
      <w:start w:val="1"/>
      <w:numFmt w:val="decimal"/>
      <w:lvlText w:val="%1.%4"/>
      <w:lvlJc w:val="left"/>
      <w:pPr>
        <w:tabs>
          <w:tab w:val="num" w:pos="864"/>
        </w:tabs>
        <w:ind w:left="864" w:hanging="864"/>
      </w:pPr>
      <w:rPr>
        <w:rFonts w:hint="default"/>
      </w:rPr>
    </w:lvl>
    <w:lvl w:ilvl="4">
      <w:start w:val="1"/>
      <w:numFmt w:val="upperLetter"/>
      <w:lvlText w:val="%5."/>
      <w:lvlJc w:val="left"/>
      <w:pPr>
        <w:tabs>
          <w:tab w:val="num" w:pos="864"/>
        </w:tabs>
        <w:ind w:left="864" w:hanging="576"/>
      </w:pPr>
      <w:rPr>
        <w:rFonts w:hint="default"/>
      </w:rPr>
    </w:lvl>
    <w:lvl w:ilvl="5">
      <w:start w:val="1"/>
      <w:numFmt w:val="decimal"/>
      <w:lvlText w:val="%6."/>
      <w:lvlJc w:val="left"/>
      <w:pPr>
        <w:tabs>
          <w:tab w:val="num" w:pos="1080"/>
        </w:tabs>
        <w:ind w:left="1080" w:hanging="446"/>
      </w:pPr>
      <w:rPr>
        <w:rFonts w:hint="default"/>
      </w:rPr>
    </w:lvl>
    <w:lvl w:ilvl="6">
      <w:start w:val="1"/>
      <w:numFmt w:val="lowerLetter"/>
      <w:lvlText w:val="%7."/>
      <w:lvlJc w:val="left"/>
      <w:pPr>
        <w:tabs>
          <w:tab w:val="num" w:pos="1526"/>
        </w:tabs>
        <w:ind w:left="1526" w:hanging="446"/>
      </w:pPr>
      <w:rPr>
        <w:rFonts w:hint="default"/>
      </w:rPr>
    </w:lvl>
    <w:lvl w:ilvl="7">
      <w:start w:val="1"/>
      <w:numFmt w:val="decimal"/>
      <w:lvlText w:val="%8)"/>
      <w:lvlJc w:val="left"/>
      <w:pPr>
        <w:tabs>
          <w:tab w:val="num" w:pos="2592"/>
        </w:tabs>
        <w:ind w:left="2592" w:hanging="576"/>
      </w:pPr>
      <w:rPr>
        <w:rFonts w:hint="default"/>
      </w:rPr>
    </w:lvl>
    <w:lvl w:ilvl="8">
      <w:start w:val="1"/>
      <w:numFmt w:val="lowerLetter"/>
      <w:lvlText w:val="%9)"/>
      <w:lvlJc w:val="left"/>
      <w:pPr>
        <w:tabs>
          <w:tab w:val="num" w:pos="3168"/>
        </w:tabs>
        <w:ind w:left="3168" w:hanging="576"/>
      </w:pPr>
      <w:rPr>
        <w:rFonts w:hint="default"/>
      </w:rPr>
    </w:lvl>
  </w:abstractNum>
  <w:abstractNum w:abstractNumId="33" w15:restartNumberingAfterBreak="0">
    <w:nsid w:val="7CF34330"/>
    <w:multiLevelType w:val="singleLevel"/>
    <w:tmpl w:val="125CACE6"/>
    <w:lvl w:ilvl="0">
      <w:start w:val="1"/>
      <w:numFmt w:val="upperLetter"/>
      <w:pStyle w:val="GS-Heading2"/>
      <w:lvlText w:val="%1."/>
      <w:lvlJc w:val="left"/>
      <w:pPr>
        <w:tabs>
          <w:tab w:val="num" w:pos="360"/>
        </w:tabs>
        <w:ind w:left="360" w:hanging="360"/>
      </w:pPr>
    </w:lvl>
  </w:abstractNum>
  <w:num w:numId="1" w16cid:durableId="1268124838">
    <w:abstractNumId w:val="10"/>
  </w:num>
  <w:num w:numId="2" w16cid:durableId="733704681">
    <w:abstractNumId w:val="16"/>
  </w:num>
  <w:num w:numId="3" w16cid:durableId="1595044949">
    <w:abstractNumId w:val="17"/>
  </w:num>
  <w:num w:numId="4" w16cid:durableId="637607519">
    <w:abstractNumId w:val="19"/>
  </w:num>
  <w:num w:numId="5" w16cid:durableId="1794708258">
    <w:abstractNumId w:val="33"/>
  </w:num>
  <w:num w:numId="6" w16cid:durableId="353307101">
    <w:abstractNumId w:val="22"/>
  </w:num>
  <w:num w:numId="7" w16cid:durableId="1458329378">
    <w:abstractNumId w:val="24"/>
  </w:num>
  <w:num w:numId="8" w16cid:durableId="1942906707">
    <w:abstractNumId w:val="31"/>
  </w:num>
  <w:num w:numId="9" w16cid:durableId="180823335">
    <w:abstractNumId w:val="14"/>
  </w:num>
  <w:num w:numId="10" w16cid:durableId="1023478029">
    <w:abstractNumId w:val="27"/>
  </w:num>
  <w:num w:numId="11" w16cid:durableId="935483703">
    <w:abstractNumId w:val="15"/>
  </w:num>
  <w:num w:numId="12" w16cid:durableId="864631290">
    <w:abstractNumId w:val="10"/>
  </w:num>
  <w:num w:numId="13" w16cid:durableId="1063527554">
    <w:abstractNumId w:val="10"/>
  </w:num>
  <w:num w:numId="14" w16cid:durableId="1530605551">
    <w:abstractNumId w:val="10"/>
  </w:num>
  <w:num w:numId="15" w16cid:durableId="315303158">
    <w:abstractNumId w:val="10"/>
  </w:num>
  <w:num w:numId="16" w16cid:durableId="39983838">
    <w:abstractNumId w:val="10"/>
  </w:num>
  <w:num w:numId="17" w16cid:durableId="317072324">
    <w:abstractNumId w:val="10"/>
  </w:num>
  <w:num w:numId="18" w16cid:durableId="483663610">
    <w:abstractNumId w:val="10"/>
  </w:num>
  <w:num w:numId="19" w16cid:durableId="53361882">
    <w:abstractNumId w:val="10"/>
  </w:num>
  <w:num w:numId="20" w16cid:durableId="596403537">
    <w:abstractNumId w:val="10"/>
  </w:num>
  <w:num w:numId="21" w16cid:durableId="1852063886">
    <w:abstractNumId w:val="10"/>
  </w:num>
  <w:num w:numId="22" w16cid:durableId="202403343">
    <w:abstractNumId w:val="10"/>
  </w:num>
  <w:num w:numId="23" w16cid:durableId="1740781899">
    <w:abstractNumId w:val="10"/>
  </w:num>
  <w:num w:numId="24" w16cid:durableId="1623460632">
    <w:abstractNumId w:val="10"/>
  </w:num>
  <w:num w:numId="25" w16cid:durableId="1047217327">
    <w:abstractNumId w:val="10"/>
  </w:num>
  <w:num w:numId="26" w16cid:durableId="462160528">
    <w:abstractNumId w:val="10"/>
  </w:num>
  <w:num w:numId="27" w16cid:durableId="756825136">
    <w:abstractNumId w:val="10"/>
  </w:num>
  <w:num w:numId="28" w16cid:durableId="328097953">
    <w:abstractNumId w:val="10"/>
  </w:num>
  <w:num w:numId="29" w16cid:durableId="45223205">
    <w:abstractNumId w:val="10"/>
  </w:num>
  <w:num w:numId="30" w16cid:durableId="1508398817">
    <w:abstractNumId w:val="10"/>
  </w:num>
  <w:num w:numId="31" w16cid:durableId="556939547">
    <w:abstractNumId w:val="26"/>
  </w:num>
  <w:num w:numId="32" w16cid:durableId="852644354">
    <w:abstractNumId w:val="10"/>
  </w:num>
  <w:num w:numId="33" w16cid:durableId="1672561845">
    <w:abstractNumId w:val="10"/>
  </w:num>
  <w:num w:numId="34" w16cid:durableId="491484640">
    <w:abstractNumId w:val="25"/>
  </w:num>
  <w:num w:numId="35" w16cid:durableId="1494447984">
    <w:abstractNumId w:val="10"/>
  </w:num>
  <w:num w:numId="36" w16cid:durableId="1510824724">
    <w:abstractNumId w:val="10"/>
  </w:num>
  <w:num w:numId="37" w16cid:durableId="2108885280">
    <w:abstractNumId w:val="21"/>
  </w:num>
  <w:num w:numId="38" w16cid:durableId="840778266">
    <w:abstractNumId w:val="10"/>
  </w:num>
  <w:num w:numId="39" w16cid:durableId="461508225">
    <w:abstractNumId w:val="10"/>
  </w:num>
  <w:num w:numId="40" w16cid:durableId="394084743">
    <w:abstractNumId w:val="10"/>
  </w:num>
  <w:num w:numId="41" w16cid:durableId="1259560988">
    <w:abstractNumId w:val="10"/>
  </w:num>
  <w:num w:numId="42" w16cid:durableId="146749260">
    <w:abstractNumId w:val="10"/>
  </w:num>
  <w:num w:numId="43" w16cid:durableId="934019563">
    <w:abstractNumId w:val="10"/>
  </w:num>
  <w:num w:numId="44" w16cid:durableId="1066995603">
    <w:abstractNumId w:val="10"/>
  </w:num>
  <w:num w:numId="45" w16cid:durableId="814420093">
    <w:abstractNumId w:val="10"/>
  </w:num>
  <w:num w:numId="46" w16cid:durableId="1799715754">
    <w:abstractNumId w:val="10"/>
  </w:num>
  <w:num w:numId="47" w16cid:durableId="391662344">
    <w:abstractNumId w:val="10"/>
  </w:num>
  <w:num w:numId="48" w16cid:durableId="199904518">
    <w:abstractNumId w:val="10"/>
  </w:num>
  <w:num w:numId="49" w16cid:durableId="1386025318">
    <w:abstractNumId w:val="10"/>
  </w:num>
  <w:num w:numId="50" w16cid:durableId="75713855">
    <w:abstractNumId w:val="10"/>
  </w:num>
  <w:num w:numId="51" w16cid:durableId="665015411">
    <w:abstractNumId w:val="10"/>
  </w:num>
  <w:num w:numId="52" w16cid:durableId="1400982279">
    <w:abstractNumId w:val="10"/>
  </w:num>
  <w:num w:numId="53" w16cid:durableId="1141535749">
    <w:abstractNumId w:val="10"/>
  </w:num>
  <w:num w:numId="54" w16cid:durableId="1022240187">
    <w:abstractNumId w:val="10"/>
  </w:num>
  <w:num w:numId="55" w16cid:durableId="367949254">
    <w:abstractNumId w:val="10"/>
  </w:num>
  <w:num w:numId="56" w16cid:durableId="833691091">
    <w:abstractNumId w:val="10"/>
  </w:num>
  <w:num w:numId="57" w16cid:durableId="2133161757">
    <w:abstractNumId w:val="10"/>
  </w:num>
  <w:num w:numId="58" w16cid:durableId="656035955">
    <w:abstractNumId w:val="10"/>
  </w:num>
  <w:num w:numId="59" w16cid:durableId="1161651653">
    <w:abstractNumId w:val="10"/>
  </w:num>
  <w:num w:numId="60" w16cid:durableId="604193735">
    <w:abstractNumId w:val="10"/>
  </w:num>
  <w:num w:numId="61" w16cid:durableId="575170563">
    <w:abstractNumId w:val="10"/>
  </w:num>
  <w:num w:numId="62" w16cid:durableId="1068576215">
    <w:abstractNumId w:val="10"/>
  </w:num>
  <w:num w:numId="63" w16cid:durableId="228737420">
    <w:abstractNumId w:val="10"/>
  </w:num>
  <w:num w:numId="64" w16cid:durableId="1883204098">
    <w:abstractNumId w:val="10"/>
  </w:num>
  <w:num w:numId="65" w16cid:durableId="258567648">
    <w:abstractNumId w:val="10"/>
  </w:num>
  <w:num w:numId="66" w16cid:durableId="1503932510">
    <w:abstractNumId w:val="10"/>
  </w:num>
  <w:num w:numId="67" w16cid:durableId="224530937">
    <w:abstractNumId w:val="10"/>
  </w:num>
  <w:num w:numId="68" w16cid:durableId="608633704">
    <w:abstractNumId w:val="10"/>
  </w:num>
  <w:num w:numId="69" w16cid:durableId="863061108">
    <w:abstractNumId w:val="10"/>
  </w:num>
  <w:num w:numId="70" w16cid:durableId="545870371">
    <w:abstractNumId w:val="10"/>
  </w:num>
  <w:num w:numId="71" w16cid:durableId="64035045">
    <w:abstractNumId w:val="10"/>
  </w:num>
  <w:num w:numId="72" w16cid:durableId="355035931">
    <w:abstractNumId w:val="10"/>
  </w:num>
  <w:num w:numId="73" w16cid:durableId="197548711">
    <w:abstractNumId w:val="10"/>
  </w:num>
  <w:num w:numId="74" w16cid:durableId="988633753">
    <w:abstractNumId w:val="10"/>
  </w:num>
  <w:num w:numId="75" w16cid:durableId="1257905180">
    <w:abstractNumId w:val="10"/>
  </w:num>
  <w:num w:numId="76" w16cid:durableId="667951414">
    <w:abstractNumId w:val="13"/>
  </w:num>
  <w:num w:numId="77" w16cid:durableId="884483599">
    <w:abstractNumId w:val="12"/>
  </w:num>
  <w:num w:numId="78" w16cid:durableId="891892956">
    <w:abstractNumId w:val="20"/>
  </w:num>
  <w:num w:numId="79" w16cid:durableId="1273394084">
    <w:abstractNumId w:val="32"/>
  </w:num>
  <w:num w:numId="80" w16cid:durableId="2078820429">
    <w:abstractNumId w:val="10"/>
    <w:lvlOverride w:ilvl="0">
      <w:startOverride w:val="2"/>
    </w:lvlOverride>
    <w:lvlOverride w:ilvl="1"/>
    <w:lvlOverride w:ilvl="2"/>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978850516">
    <w:abstractNumId w:val="10"/>
  </w:num>
  <w:num w:numId="82" w16cid:durableId="839389886">
    <w:abstractNumId w:val="10"/>
  </w:num>
  <w:num w:numId="83" w16cid:durableId="1463573399">
    <w:abstractNumId w:val="10"/>
  </w:num>
  <w:num w:numId="84" w16cid:durableId="2023360791">
    <w:abstractNumId w:val="10"/>
  </w:num>
  <w:num w:numId="85" w16cid:durableId="813646429">
    <w:abstractNumId w:val="10"/>
  </w:num>
  <w:num w:numId="86" w16cid:durableId="1625499970">
    <w:abstractNumId w:val="10"/>
  </w:num>
  <w:num w:numId="87" w16cid:durableId="1639653200">
    <w:abstractNumId w:val="10"/>
  </w:num>
  <w:num w:numId="88" w16cid:durableId="1930459777">
    <w:abstractNumId w:val="10"/>
  </w:num>
  <w:num w:numId="89" w16cid:durableId="163593447">
    <w:abstractNumId w:val="10"/>
  </w:num>
  <w:num w:numId="90" w16cid:durableId="894051707">
    <w:abstractNumId w:val="10"/>
  </w:num>
  <w:num w:numId="91" w16cid:durableId="1539391151">
    <w:abstractNumId w:val="10"/>
  </w:num>
  <w:num w:numId="92" w16cid:durableId="2085449513">
    <w:abstractNumId w:val="10"/>
  </w:num>
  <w:num w:numId="93" w16cid:durableId="555093467">
    <w:abstractNumId w:val="10"/>
  </w:num>
  <w:num w:numId="94" w16cid:durableId="724376898">
    <w:abstractNumId w:val="11"/>
  </w:num>
  <w:num w:numId="95" w16cid:durableId="846016754">
    <w:abstractNumId w:val="28"/>
  </w:num>
  <w:num w:numId="96" w16cid:durableId="82603868">
    <w:abstractNumId w:val="29"/>
  </w:num>
  <w:num w:numId="97" w16cid:durableId="2110348011">
    <w:abstractNumId w:val="30"/>
  </w:num>
  <w:num w:numId="98" w16cid:durableId="194084151">
    <w:abstractNumId w:val="23"/>
  </w:num>
  <w:num w:numId="99" w16cid:durableId="1490244202">
    <w:abstractNumId w:val="18"/>
  </w:num>
  <w:num w:numId="100" w16cid:durableId="1295528075">
    <w:abstractNumId w:val="9"/>
  </w:num>
  <w:num w:numId="101" w16cid:durableId="2110613140">
    <w:abstractNumId w:val="7"/>
  </w:num>
  <w:num w:numId="102" w16cid:durableId="1456294232">
    <w:abstractNumId w:val="6"/>
  </w:num>
  <w:num w:numId="103" w16cid:durableId="1796942487">
    <w:abstractNumId w:val="5"/>
  </w:num>
  <w:num w:numId="104" w16cid:durableId="179583892">
    <w:abstractNumId w:val="4"/>
  </w:num>
  <w:num w:numId="105" w16cid:durableId="866522773">
    <w:abstractNumId w:val="8"/>
  </w:num>
  <w:num w:numId="106" w16cid:durableId="1217742494">
    <w:abstractNumId w:val="3"/>
  </w:num>
  <w:num w:numId="107" w16cid:durableId="271212646">
    <w:abstractNumId w:val="2"/>
  </w:num>
  <w:num w:numId="108" w16cid:durableId="635531466">
    <w:abstractNumId w:val="1"/>
  </w:num>
  <w:num w:numId="109" w16cid:durableId="695035714">
    <w:abstractNumId w:val="0"/>
  </w:num>
  <w:num w:numId="110" w16cid:durableId="1690639127">
    <w:abstractNumId w:val="10"/>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360"/>
  <w:autoHyphenation/>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numRestart w:val="eachSect"/>
    <w:footnote w:id="-1"/>
    <w:footnote w:id="0"/>
  </w:footnotePr>
  <w:endnotePr>
    <w:pos w:val="sectEnd"/>
    <w:numFmt w:val="decimal"/>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EE0"/>
    <w:rsid w:val="000077C6"/>
    <w:rsid w:val="000147FC"/>
    <w:rsid w:val="0001515D"/>
    <w:rsid w:val="00030B79"/>
    <w:rsid w:val="00032A3E"/>
    <w:rsid w:val="000720A3"/>
    <w:rsid w:val="00077AC5"/>
    <w:rsid w:val="00077C7F"/>
    <w:rsid w:val="00084091"/>
    <w:rsid w:val="0008680E"/>
    <w:rsid w:val="00097ADC"/>
    <w:rsid w:val="000A66D0"/>
    <w:rsid w:val="000B4F56"/>
    <w:rsid w:val="000B5721"/>
    <w:rsid w:val="000B688A"/>
    <w:rsid w:val="000C0CC6"/>
    <w:rsid w:val="000C5BD8"/>
    <w:rsid w:val="000D090B"/>
    <w:rsid w:val="000D731A"/>
    <w:rsid w:val="000D78AB"/>
    <w:rsid w:val="00110E5D"/>
    <w:rsid w:val="0011360C"/>
    <w:rsid w:val="00121754"/>
    <w:rsid w:val="00121D62"/>
    <w:rsid w:val="00123A58"/>
    <w:rsid w:val="00123C48"/>
    <w:rsid w:val="00135B78"/>
    <w:rsid w:val="001360F0"/>
    <w:rsid w:val="00142D42"/>
    <w:rsid w:val="0015199B"/>
    <w:rsid w:val="00151CF7"/>
    <w:rsid w:val="00181C92"/>
    <w:rsid w:val="00195C62"/>
    <w:rsid w:val="001E3FB5"/>
    <w:rsid w:val="001F5482"/>
    <w:rsid w:val="00204447"/>
    <w:rsid w:val="00207A0E"/>
    <w:rsid w:val="002204FF"/>
    <w:rsid w:val="00226FCC"/>
    <w:rsid w:val="002275F5"/>
    <w:rsid w:val="00237D1F"/>
    <w:rsid w:val="00245153"/>
    <w:rsid w:val="00257DF6"/>
    <w:rsid w:val="00261630"/>
    <w:rsid w:val="002676AE"/>
    <w:rsid w:val="00277727"/>
    <w:rsid w:val="0028377B"/>
    <w:rsid w:val="002A6EC6"/>
    <w:rsid w:val="002B1E05"/>
    <w:rsid w:val="002B4CC9"/>
    <w:rsid w:val="002C0FB6"/>
    <w:rsid w:val="002C5585"/>
    <w:rsid w:val="002D1E90"/>
    <w:rsid w:val="002D4C85"/>
    <w:rsid w:val="002D6A1C"/>
    <w:rsid w:val="002D797E"/>
    <w:rsid w:val="002E497A"/>
    <w:rsid w:val="0033431D"/>
    <w:rsid w:val="003540E0"/>
    <w:rsid w:val="00363838"/>
    <w:rsid w:val="00371269"/>
    <w:rsid w:val="00376F91"/>
    <w:rsid w:val="00380CD6"/>
    <w:rsid w:val="0038761F"/>
    <w:rsid w:val="00390D30"/>
    <w:rsid w:val="003A747B"/>
    <w:rsid w:val="003B0D72"/>
    <w:rsid w:val="003B6F75"/>
    <w:rsid w:val="003C2C80"/>
    <w:rsid w:val="003E5F64"/>
    <w:rsid w:val="00404C58"/>
    <w:rsid w:val="00407E6B"/>
    <w:rsid w:val="00414DE0"/>
    <w:rsid w:val="0041743E"/>
    <w:rsid w:val="004462A0"/>
    <w:rsid w:val="00447B60"/>
    <w:rsid w:val="00466995"/>
    <w:rsid w:val="004924ED"/>
    <w:rsid w:val="00492CAC"/>
    <w:rsid w:val="004A2FD0"/>
    <w:rsid w:val="004C3127"/>
    <w:rsid w:val="004C4647"/>
    <w:rsid w:val="004C5DA9"/>
    <w:rsid w:val="00513034"/>
    <w:rsid w:val="00530981"/>
    <w:rsid w:val="0054388D"/>
    <w:rsid w:val="00543C88"/>
    <w:rsid w:val="00543D9C"/>
    <w:rsid w:val="00550340"/>
    <w:rsid w:val="005645B0"/>
    <w:rsid w:val="0056632B"/>
    <w:rsid w:val="005828BC"/>
    <w:rsid w:val="00585A4D"/>
    <w:rsid w:val="005876ED"/>
    <w:rsid w:val="005A7923"/>
    <w:rsid w:val="005B1828"/>
    <w:rsid w:val="005C08FA"/>
    <w:rsid w:val="005C5A1E"/>
    <w:rsid w:val="005D3BBC"/>
    <w:rsid w:val="005E7DD3"/>
    <w:rsid w:val="00602024"/>
    <w:rsid w:val="0061412B"/>
    <w:rsid w:val="00625B0A"/>
    <w:rsid w:val="00626E14"/>
    <w:rsid w:val="00632C12"/>
    <w:rsid w:val="0063526A"/>
    <w:rsid w:val="006475BE"/>
    <w:rsid w:val="00653224"/>
    <w:rsid w:val="006539B0"/>
    <w:rsid w:val="006561EF"/>
    <w:rsid w:val="00664F6F"/>
    <w:rsid w:val="006675E8"/>
    <w:rsid w:val="006731A6"/>
    <w:rsid w:val="0067460F"/>
    <w:rsid w:val="006863AF"/>
    <w:rsid w:val="006A76D8"/>
    <w:rsid w:val="006B6FDB"/>
    <w:rsid w:val="006B7C2A"/>
    <w:rsid w:val="006D3669"/>
    <w:rsid w:val="006E7DFA"/>
    <w:rsid w:val="006F21F5"/>
    <w:rsid w:val="0070486E"/>
    <w:rsid w:val="007062AD"/>
    <w:rsid w:val="007272C7"/>
    <w:rsid w:val="00730409"/>
    <w:rsid w:val="007323C5"/>
    <w:rsid w:val="00746FF1"/>
    <w:rsid w:val="0074762F"/>
    <w:rsid w:val="00755F9B"/>
    <w:rsid w:val="00763A4B"/>
    <w:rsid w:val="007A5452"/>
    <w:rsid w:val="007A5D7C"/>
    <w:rsid w:val="007B01B7"/>
    <w:rsid w:val="007B39D4"/>
    <w:rsid w:val="007C21E1"/>
    <w:rsid w:val="007D3D3D"/>
    <w:rsid w:val="007E7130"/>
    <w:rsid w:val="00800FDA"/>
    <w:rsid w:val="008071DB"/>
    <w:rsid w:val="0082414E"/>
    <w:rsid w:val="008339D3"/>
    <w:rsid w:val="00840D18"/>
    <w:rsid w:val="0088102F"/>
    <w:rsid w:val="00887D73"/>
    <w:rsid w:val="008A592C"/>
    <w:rsid w:val="008B7390"/>
    <w:rsid w:val="008E456C"/>
    <w:rsid w:val="008F7ADF"/>
    <w:rsid w:val="0091788B"/>
    <w:rsid w:val="00921D23"/>
    <w:rsid w:val="00923535"/>
    <w:rsid w:val="00935F0F"/>
    <w:rsid w:val="00942625"/>
    <w:rsid w:val="00942D0F"/>
    <w:rsid w:val="00942DEA"/>
    <w:rsid w:val="00945F54"/>
    <w:rsid w:val="0098115A"/>
    <w:rsid w:val="00984711"/>
    <w:rsid w:val="009851D3"/>
    <w:rsid w:val="00986A0C"/>
    <w:rsid w:val="0099600A"/>
    <w:rsid w:val="009B2E6F"/>
    <w:rsid w:val="009B7E76"/>
    <w:rsid w:val="009E4695"/>
    <w:rsid w:val="00A4607B"/>
    <w:rsid w:val="00A65469"/>
    <w:rsid w:val="00A7278B"/>
    <w:rsid w:val="00A94180"/>
    <w:rsid w:val="00AB5ED5"/>
    <w:rsid w:val="00AD0DA8"/>
    <w:rsid w:val="00AD7448"/>
    <w:rsid w:val="00AE2766"/>
    <w:rsid w:val="00AF6111"/>
    <w:rsid w:val="00AF6EE0"/>
    <w:rsid w:val="00B0756E"/>
    <w:rsid w:val="00B11450"/>
    <w:rsid w:val="00B21324"/>
    <w:rsid w:val="00B2433A"/>
    <w:rsid w:val="00B257D2"/>
    <w:rsid w:val="00B323D1"/>
    <w:rsid w:val="00B61340"/>
    <w:rsid w:val="00B665E9"/>
    <w:rsid w:val="00B91064"/>
    <w:rsid w:val="00BC0450"/>
    <w:rsid w:val="00BC5D4D"/>
    <w:rsid w:val="00BC6FBF"/>
    <w:rsid w:val="00BD23E3"/>
    <w:rsid w:val="00BF1E42"/>
    <w:rsid w:val="00BF31E0"/>
    <w:rsid w:val="00C15837"/>
    <w:rsid w:val="00C16F65"/>
    <w:rsid w:val="00C205D0"/>
    <w:rsid w:val="00C654F0"/>
    <w:rsid w:val="00C72999"/>
    <w:rsid w:val="00C7770D"/>
    <w:rsid w:val="00C823FF"/>
    <w:rsid w:val="00C856EF"/>
    <w:rsid w:val="00C85B3B"/>
    <w:rsid w:val="00CA5B04"/>
    <w:rsid w:val="00CD15E8"/>
    <w:rsid w:val="00CE240A"/>
    <w:rsid w:val="00CE4C92"/>
    <w:rsid w:val="00CF6B48"/>
    <w:rsid w:val="00D021EB"/>
    <w:rsid w:val="00D1658C"/>
    <w:rsid w:val="00D225EC"/>
    <w:rsid w:val="00D335A9"/>
    <w:rsid w:val="00D360A4"/>
    <w:rsid w:val="00D45319"/>
    <w:rsid w:val="00D50A98"/>
    <w:rsid w:val="00D63823"/>
    <w:rsid w:val="00D65B75"/>
    <w:rsid w:val="00D81699"/>
    <w:rsid w:val="00D91285"/>
    <w:rsid w:val="00D93180"/>
    <w:rsid w:val="00DA3B0D"/>
    <w:rsid w:val="00DC2190"/>
    <w:rsid w:val="00DC7455"/>
    <w:rsid w:val="00DD563E"/>
    <w:rsid w:val="00DE2861"/>
    <w:rsid w:val="00E043FF"/>
    <w:rsid w:val="00E50AA4"/>
    <w:rsid w:val="00E64945"/>
    <w:rsid w:val="00E7178C"/>
    <w:rsid w:val="00E72EA2"/>
    <w:rsid w:val="00E85A27"/>
    <w:rsid w:val="00E95FBD"/>
    <w:rsid w:val="00EB68AF"/>
    <w:rsid w:val="00EC45CF"/>
    <w:rsid w:val="00ED40C5"/>
    <w:rsid w:val="00EF4922"/>
    <w:rsid w:val="00F0443B"/>
    <w:rsid w:val="00F50FCE"/>
    <w:rsid w:val="00F54FEA"/>
    <w:rsid w:val="00F57DA7"/>
    <w:rsid w:val="00F64CD7"/>
    <w:rsid w:val="00F67A74"/>
    <w:rsid w:val="00F87AD2"/>
    <w:rsid w:val="00FA2C15"/>
    <w:rsid w:val="00FA2FBC"/>
    <w:rsid w:val="00FA7F61"/>
    <w:rsid w:val="00FB507A"/>
    <w:rsid w:val="00FD5FDE"/>
    <w:rsid w:val="00FE03A6"/>
    <w:rsid w:val="00FE4D9D"/>
    <w:rsid w:val="00FF39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555EA6"/>
  <w15:chartTrackingRefBased/>
  <w15:docId w15:val="{4FF4DF9C-9BE0-48AE-A455-F47927E8A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1828"/>
    <w:rPr>
      <w:rFonts w:ascii="Arial" w:hAnsi="Arial"/>
    </w:rPr>
  </w:style>
  <w:style w:type="paragraph" w:styleId="Heading1">
    <w:name w:val="heading 1"/>
    <w:basedOn w:val="Normal"/>
    <w:next w:val="Normal"/>
    <w:qFormat/>
    <w:rsid w:val="002C0FB6"/>
    <w:pPr>
      <w:keepNext/>
      <w:numPr>
        <w:numId w:val="11"/>
      </w:numPr>
      <w:spacing w:before="240" w:after="60"/>
      <w:outlineLvl w:val="0"/>
    </w:pPr>
    <w:rPr>
      <w:rFonts w:cs="Arial"/>
      <w:b/>
      <w:kern w:val="28"/>
      <w:sz w:val="28"/>
    </w:rPr>
  </w:style>
  <w:style w:type="paragraph" w:styleId="Heading2">
    <w:name w:val="heading 2"/>
    <w:basedOn w:val="Normal"/>
    <w:next w:val="Normal"/>
    <w:qFormat/>
    <w:rsid w:val="002C0FB6"/>
    <w:pPr>
      <w:keepNext/>
      <w:numPr>
        <w:ilvl w:val="1"/>
        <w:numId w:val="11"/>
      </w:numPr>
      <w:spacing w:before="240" w:after="60"/>
      <w:outlineLvl w:val="1"/>
    </w:pPr>
    <w:rPr>
      <w:rFonts w:cs="Arial"/>
      <w:b/>
      <w:i/>
      <w:sz w:val="24"/>
    </w:rPr>
  </w:style>
  <w:style w:type="paragraph" w:styleId="Heading3">
    <w:name w:val="heading 3"/>
    <w:basedOn w:val="Normal"/>
    <w:next w:val="Normal"/>
    <w:qFormat/>
    <w:rsid w:val="002C0FB6"/>
    <w:pPr>
      <w:keepNext/>
      <w:numPr>
        <w:ilvl w:val="2"/>
        <w:numId w:val="11"/>
      </w:numPr>
      <w:spacing w:before="240" w:after="60"/>
      <w:outlineLvl w:val="2"/>
    </w:pPr>
    <w:rPr>
      <w:rFonts w:cs="Arial"/>
      <w:b/>
      <w:sz w:val="24"/>
    </w:rPr>
  </w:style>
  <w:style w:type="paragraph" w:styleId="Heading4">
    <w:name w:val="heading 4"/>
    <w:basedOn w:val="Normal"/>
    <w:next w:val="Normal"/>
    <w:qFormat/>
    <w:rsid w:val="002C0FB6"/>
    <w:pPr>
      <w:keepNext/>
      <w:numPr>
        <w:ilvl w:val="3"/>
        <w:numId w:val="11"/>
      </w:numPr>
      <w:tabs>
        <w:tab w:val="left" w:pos="-2610"/>
        <w:tab w:val="left" w:pos="-2340"/>
        <w:tab w:val="decimal" w:pos="8640"/>
      </w:tabs>
      <w:outlineLvl w:val="3"/>
    </w:pPr>
    <w:rPr>
      <w:rFonts w:cs="Arial"/>
      <w:strike/>
      <w:u w:val="single"/>
    </w:rPr>
  </w:style>
  <w:style w:type="paragraph" w:styleId="Heading5">
    <w:name w:val="heading 5"/>
    <w:basedOn w:val="Normal"/>
    <w:next w:val="Normal"/>
    <w:qFormat/>
    <w:rsid w:val="002C0FB6"/>
    <w:pPr>
      <w:keepNext/>
      <w:numPr>
        <w:ilvl w:val="4"/>
        <w:numId w:val="11"/>
      </w:numPr>
      <w:outlineLvl w:val="4"/>
    </w:pPr>
    <w:rPr>
      <w:rFonts w:cs="Arial"/>
      <w:b/>
    </w:rPr>
  </w:style>
  <w:style w:type="paragraph" w:styleId="Heading6">
    <w:name w:val="heading 6"/>
    <w:basedOn w:val="Normal"/>
    <w:next w:val="Normal"/>
    <w:qFormat/>
    <w:rsid w:val="002C0FB6"/>
    <w:pPr>
      <w:keepNext/>
      <w:numPr>
        <w:ilvl w:val="5"/>
        <w:numId w:val="11"/>
      </w:numPr>
      <w:outlineLvl w:val="5"/>
    </w:pPr>
    <w:rPr>
      <w:rFonts w:cs="Arial"/>
    </w:rPr>
  </w:style>
  <w:style w:type="paragraph" w:styleId="Heading7">
    <w:name w:val="heading 7"/>
    <w:basedOn w:val="Normal"/>
    <w:next w:val="Normal"/>
    <w:qFormat/>
    <w:rsid w:val="002C0FB6"/>
    <w:pPr>
      <w:keepNext/>
      <w:numPr>
        <w:ilvl w:val="6"/>
        <w:numId w:val="11"/>
      </w:numPr>
      <w:outlineLvl w:val="6"/>
    </w:pPr>
    <w:rPr>
      <w:rFonts w:cs="Arial"/>
      <w:b/>
    </w:rPr>
  </w:style>
  <w:style w:type="paragraph" w:styleId="Heading8">
    <w:name w:val="heading 8"/>
    <w:basedOn w:val="Normal"/>
    <w:next w:val="Normal"/>
    <w:qFormat/>
    <w:rsid w:val="002C0FB6"/>
    <w:pPr>
      <w:keepNext/>
      <w:numPr>
        <w:ilvl w:val="7"/>
        <w:numId w:val="11"/>
      </w:numPr>
      <w:ind w:right="288"/>
      <w:outlineLvl w:val="7"/>
    </w:pPr>
    <w:rPr>
      <w:rFonts w:cs="Arial"/>
      <w:b/>
    </w:rPr>
  </w:style>
  <w:style w:type="paragraph" w:styleId="Heading9">
    <w:name w:val="heading 9"/>
    <w:basedOn w:val="Normal"/>
    <w:next w:val="Normal"/>
    <w:qFormat/>
    <w:rsid w:val="002C0FB6"/>
    <w:pPr>
      <w:numPr>
        <w:ilvl w:val="8"/>
        <w:numId w:val="11"/>
      </w:numPr>
      <w:spacing w:before="240" w:after="60"/>
      <w:outlineLvl w:val="8"/>
    </w:pPr>
    <w:rPr>
      <w:rFonts w:cs="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basedOn w:val="Normal"/>
    <w:rsid w:val="0063526A"/>
    <w:pPr>
      <w:tabs>
        <w:tab w:val="center" w:pos="4320"/>
        <w:tab w:val="right" w:pos="8640"/>
      </w:tabs>
    </w:pPr>
  </w:style>
  <w:style w:type="paragraph" w:customStyle="1" w:styleId="FTR">
    <w:name w:val="FTR"/>
    <w:basedOn w:val="Normal"/>
    <w:rsid w:val="0063526A"/>
    <w:pPr>
      <w:tabs>
        <w:tab w:val="center" w:pos="4320"/>
        <w:tab w:val="right" w:pos="8640"/>
      </w:tabs>
    </w:pPr>
  </w:style>
  <w:style w:type="paragraph" w:customStyle="1" w:styleId="SCT">
    <w:name w:val="SCT"/>
    <w:basedOn w:val="Normal"/>
    <w:next w:val="PRT"/>
    <w:rsid w:val="0063526A"/>
    <w:pPr>
      <w:spacing w:before="240"/>
      <w:jc w:val="center"/>
    </w:pPr>
  </w:style>
  <w:style w:type="paragraph" w:customStyle="1" w:styleId="PRT">
    <w:name w:val="PRT"/>
    <w:basedOn w:val="Normal"/>
    <w:next w:val="ART"/>
    <w:rsid w:val="00942D0F"/>
    <w:pPr>
      <w:keepNext/>
      <w:numPr>
        <w:numId w:val="88"/>
      </w:numPr>
      <w:spacing w:before="480"/>
    </w:pPr>
  </w:style>
  <w:style w:type="paragraph" w:customStyle="1" w:styleId="SUT">
    <w:name w:val="SUT"/>
    <w:basedOn w:val="Normal"/>
    <w:next w:val="PR1"/>
    <w:rsid w:val="0063526A"/>
    <w:pPr>
      <w:numPr>
        <w:ilvl w:val="1"/>
        <w:numId w:val="88"/>
      </w:numPr>
      <w:spacing w:before="240"/>
    </w:pPr>
  </w:style>
  <w:style w:type="paragraph" w:customStyle="1" w:styleId="DST">
    <w:name w:val="DST"/>
    <w:basedOn w:val="Normal"/>
    <w:next w:val="PR1"/>
    <w:pPr>
      <w:suppressAutoHyphens/>
      <w:spacing w:before="240"/>
      <w:outlineLvl w:val="0"/>
    </w:pPr>
  </w:style>
  <w:style w:type="paragraph" w:customStyle="1" w:styleId="ART">
    <w:name w:val="ART"/>
    <w:basedOn w:val="Normal"/>
    <w:next w:val="PR1"/>
    <w:rsid w:val="005B1828"/>
    <w:pPr>
      <w:keepNext/>
      <w:numPr>
        <w:ilvl w:val="3"/>
        <w:numId w:val="88"/>
      </w:numPr>
      <w:spacing w:before="240"/>
      <w:ind w:left="576" w:hanging="576"/>
    </w:pPr>
  </w:style>
  <w:style w:type="paragraph" w:customStyle="1" w:styleId="PR1">
    <w:name w:val="PR1"/>
    <w:basedOn w:val="Normal"/>
    <w:rsid w:val="005B1828"/>
    <w:pPr>
      <w:numPr>
        <w:ilvl w:val="4"/>
        <w:numId w:val="88"/>
      </w:numPr>
      <w:tabs>
        <w:tab w:val="clear" w:pos="864"/>
        <w:tab w:val="left" w:pos="576"/>
      </w:tabs>
      <w:spacing w:before="240"/>
      <w:ind w:left="1152"/>
    </w:pPr>
  </w:style>
  <w:style w:type="paragraph" w:customStyle="1" w:styleId="PR2">
    <w:name w:val="PR2"/>
    <w:basedOn w:val="Normal"/>
    <w:rsid w:val="005B1828"/>
    <w:pPr>
      <w:numPr>
        <w:ilvl w:val="5"/>
        <w:numId w:val="88"/>
      </w:numPr>
      <w:tabs>
        <w:tab w:val="clear" w:pos="1440"/>
        <w:tab w:val="left" w:pos="864"/>
      </w:tabs>
      <w:spacing w:before="120"/>
      <w:ind w:left="1728"/>
      <w:contextualSpacing/>
    </w:pPr>
  </w:style>
  <w:style w:type="paragraph" w:customStyle="1" w:styleId="PR3">
    <w:name w:val="PR3"/>
    <w:basedOn w:val="Normal"/>
    <w:rsid w:val="005B1828"/>
    <w:pPr>
      <w:numPr>
        <w:ilvl w:val="6"/>
        <w:numId w:val="88"/>
      </w:numPr>
      <w:tabs>
        <w:tab w:val="clear" w:pos="2016"/>
        <w:tab w:val="left" w:pos="1728"/>
      </w:tabs>
      <w:spacing w:before="120"/>
      <w:ind w:left="2304"/>
      <w:contextualSpacing/>
    </w:pPr>
  </w:style>
  <w:style w:type="paragraph" w:customStyle="1" w:styleId="PR4">
    <w:name w:val="PR4"/>
    <w:basedOn w:val="Normal"/>
    <w:link w:val="PR4Char"/>
    <w:rsid w:val="0063526A"/>
    <w:pPr>
      <w:numPr>
        <w:ilvl w:val="7"/>
        <w:numId w:val="88"/>
      </w:numPr>
    </w:pPr>
  </w:style>
  <w:style w:type="paragraph" w:customStyle="1" w:styleId="PR5">
    <w:name w:val="PR5"/>
    <w:basedOn w:val="Normal"/>
    <w:rsid w:val="0063526A"/>
    <w:pPr>
      <w:numPr>
        <w:ilvl w:val="8"/>
        <w:numId w:val="88"/>
      </w:numPr>
    </w:pPr>
  </w:style>
  <w:style w:type="paragraph" w:customStyle="1" w:styleId="TB1">
    <w:name w:val="TB1"/>
    <w:basedOn w:val="Normal"/>
    <w:rsid w:val="0063526A"/>
    <w:pPr>
      <w:spacing w:before="240"/>
      <w:ind w:left="864"/>
    </w:pPr>
  </w:style>
  <w:style w:type="paragraph" w:customStyle="1" w:styleId="TB2">
    <w:name w:val="TB2"/>
    <w:basedOn w:val="Normal"/>
    <w:rsid w:val="0063526A"/>
    <w:pPr>
      <w:spacing w:before="240"/>
      <w:ind w:left="1440"/>
    </w:pPr>
  </w:style>
  <w:style w:type="paragraph" w:customStyle="1" w:styleId="TB3">
    <w:name w:val="TB3"/>
    <w:basedOn w:val="Normal"/>
    <w:rsid w:val="0063526A"/>
    <w:pPr>
      <w:spacing w:before="240"/>
      <w:ind w:left="2016"/>
    </w:pPr>
  </w:style>
  <w:style w:type="paragraph" w:customStyle="1" w:styleId="TB4">
    <w:name w:val="TB4"/>
    <w:basedOn w:val="Normal"/>
    <w:rsid w:val="0063526A"/>
    <w:pPr>
      <w:spacing w:before="240"/>
      <w:ind w:left="2592"/>
    </w:pPr>
  </w:style>
  <w:style w:type="paragraph" w:customStyle="1" w:styleId="TB5">
    <w:name w:val="TB5"/>
    <w:basedOn w:val="Normal"/>
    <w:rsid w:val="0063526A"/>
    <w:pPr>
      <w:spacing w:before="240"/>
      <w:ind w:left="3024"/>
    </w:pPr>
  </w:style>
  <w:style w:type="paragraph" w:customStyle="1" w:styleId="TF1">
    <w:name w:val="TF1"/>
    <w:basedOn w:val="Normal"/>
    <w:next w:val="TB1"/>
    <w:pPr>
      <w:suppressAutoHyphens/>
      <w:spacing w:before="240"/>
      <w:ind w:left="288"/>
      <w:jc w:val="both"/>
    </w:pPr>
  </w:style>
  <w:style w:type="paragraph" w:customStyle="1" w:styleId="TF2">
    <w:name w:val="TF2"/>
    <w:basedOn w:val="Normal"/>
    <w:next w:val="TB2"/>
    <w:pPr>
      <w:suppressAutoHyphens/>
      <w:spacing w:before="240"/>
      <w:ind w:left="864"/>
      <w:jc w:val="both"/>
    </w:pPr>
  </w:style>
  <w:style w:type="paragraph" w:customStyle="1" w:styleId="TF3">
    <w:name w:val="TF3"/>
    <w:basedOn w:val="Normal"/>
    <w:next w:val="TB3"/>
    <w:pPr>
      <w:suppressAutoHyphens/>
      <w:spacing w:before="240"/>
      <w:ind w:left="1440"/>
      <w:jc w:val="both"/>
    </w:pPr>
  </w:style>
  <w:style w:type="paragraph" w:customStyle="1" w:styleId="TF4">
    <w:name w:val="TF4"/>
    <w:basedOn w:val="Normal"/>
    <w:next w:val="TB4"/>
    <w:pPr>
      <w:suppressAutoHyphens/>
      <w:spacing w:before="240"/>
      <w:ind w:left="2016"/>
      <w:jc w:val="both"/>
    </w:pPr>
  </w:style>
  <w:style w:type="paragraph" w:customStyle="1" w:styleId="TF5">
    <w:name w:val="TF5"/>
    <w:basedOn w:val="Normal"/>
    <w:next w:val="TB5"/>
    <w:pPr>
      <w:suppressAutoHyphens/>
      <w:spacing w:before="240"/>
      <w:ind w:left="2592"/>
      <w:jc w:val="both"/>
    </w:pPr>
  </w:style>
  <w:style w:type="paragraph" w:customStyle="1" w:styleId="TCH">
    <w:name w:val="TCH"/>
    <w:basedOn w:val="Normal"/>
    <w:rsid w:val="0063526A"/>
  </w:style>
  <w:style w:type="paragraph" w:customStyle="1" w:styleId="TCE">
    <w:name w:val="TCE"/>
    <w:basedOn w:val="Normal"/>
    <w:rsid w:val="0063526A"/>
    <w:pPr>
      <w:ind w:left="144" w:hanging="144"/>
    </w:pPr>
  </w:style>
  <w:style w:type="paragraph" w:customStyle="1" w:styleId="EOS">
    <w:name w:val="EOS"/>
    <w:basedOn w:val="Normal"/>
    <w:rsid w:val="0063526A"/>
    <w:pPr>
      <w:spacing w:before="480"/>
      <w:jc w:val="center"/>
    </w:pPr>
    <w:rPr>
      <w:caps/>
    </w:rPr>
  </w:style>
  <w:style w:type="paragraph" w:customStyle="1" w:styleId="ANT">
    <w:name w:val="ANT"/>
    <w:basedOn w:val="Normal"/>
    <w:pPr>
      <w:suppressAutoHyphens/>
      <w:spacing w:before="240"/>
      <w:jc w:val="both"/>
    </w:pPr>
    <w:rPr>
      <w:vanish/>
      <w:color w:val="800080"/>
      <w:u w:val="single"/>
    </w:rPr>
  </w:style>
  <w:style w:type="paragraph" w:customStyle="1" w:styleId="CMT">
    <w:name w:val="CMT"/>
    <w:basedOn w:val="Normal"/>
    <w:rsid w:val="0063526A"/>
    <w:pPr>
      <w:spacing w:before="240"/>
    </w:pPr>
    <w:rPr>
      <w:vanish/>
      <w:color w:val="0000FF"/>
    </w:rPr>
  </w:style>
  <w:style w:type="character" w:customStyle="1" w:styleId="CPR">
    <w:name w:val="CPR"/>
    <w:basedOn w:val="DefaultParagraphFont"/>
  </w:style>
  <w:style w:type="character" w:customStyle="1" w:styleId="SPN">
    <w:name w:val="SPN"/>
    <w:basedOn w:val="DefaultParagraphFont"/>
  </w:style>
  <w:style w:type="character" w:customStyle="1" w:styleId="SPD">
    <w:name w:val="SPD"/>
    <w:basedOn w:val="DefaultParagraphFont"/>
  </w:style>
  <w:style w:type="character" w:customStyle="1" w:styleId="NUM">
    <w:name w:val="NUM"/>
    <w:basedOn w:val="DefaultParagraphFont"/>
  </w:style>
  <w:style w:type="character" w:customStyle="1" w:styleId="NAM">
    <w:name w:val="NAM"/>
    <w:basedOn w:val="DefaultParagraphFont"/>
  </w:style>
  <w:style w:type="character" w:customStyle="1" w:styleId="SI">
    <w:name w:val="SI"/>
    <w:rsid w:val="0063526A"/>
    <w:rPr>
      <w:color w:val="008080"/>
    </w:rPr>
  </w:style>
  <w:style w:type="character" w:customStyle="1" w:styleId="IP">
    <w:name w:val="IP"/>
    <w:rsid w:val="0063526A"/>
    <w:rPr>
      <w:color w:val="FF0000"/>
    </w:rPr>
  </w:style>
  <w:style w:type="paragraph" w:customStyle="1" w:styleId="RJUST">
    <w:name w:val="RJUST"/>
    <w:basedOn w:val="Normal"/>
    <w:pPr>
      <w:jc w:val="right"/>
    </w:pPr>
  </w:style>
  <w:style w:type="paragraph" w:styleId="Header">
    <w:name w:val="header"/>
    <w:basedOn w:val="Normal"/>
    <w:link w:val="HeaderChar"/>
    <w:rsid w:val="0063526A"/>
    <w:pPr>
      <w:tabs>
        <w:tab w:val="center" w:pos="4320"/>
        <w:tab w:val="right" w:pos="8640"/>
      </w:tabs>
    </w:pPr>
    <w:rPr>
      <w:sz w:val="16"/>
    </w:rPr>
  </w:style>
  <w:style w:type="paragraph" w:customStyle="1" w:styleId="DI-BodyText">
    <w:name w:val="DI-Body Text"/>
    <w:basedOn w:val="Normal"/>
    <w:rsid w:val="0054388D"/>
    <w:pPr>
      <w:numPr>
        <w:numId w:val="2"/>
      </w:numPr>
      <w:tabs>
        <w:tab w:val="clear" w:pos="360"/>
      </w:tabs>
      <w:spacing w:after="120"/>
      <w:ind w:left="0" w:firstLine="0"/>
    </w:pPr>
  </w:style>
  <w:style w:type="paragraph" w:customStyle="1" w:styleId="DI-Heading3">
    <w:name w:val="DI-Heading 3"/>
    <w:basedOn w:val="Normal"/>
    <w:rsid w:val="0054388D"/>
    <w:pPr>
      <w:numPr>
        <w:numId w:val="9"/>
      </w:numPr>
      <w:spacing w:before="40" w:after="80"/>
      <w:outlineLvl w:val="4"/>
    </w:pPr>
  </w:style>
  <w:style w:type="paragraph" w:styleId="Footer">
    <w:name w:val="footer"/>
    <w:basedOn w:val="Normal"/>
    <w:link w:val="FooterChar"/>
    <w:rsid w:val="0063526A"/>
    <w:pPr>
      <w:tabs>
        <w:tab w:val="center" w:pos="4320"/>
        <w:tab w:val="right" w:pos="8640"/>
      </w:tabs>
    </w:pPr>
  </w:style>
  <w:style w:type="paragraph" w:customStyle="1" w:styleId="GS-Heading">
    <w:name w:val="GS-Heading"/>
    <w:basedOn w:val="Normal"/>
    <w:rsid w:val="0054388D"/>
    <w:pPr>
      <w:keepNext/>
      <w:keepLines/>
      <w:widowControl w:val="0"/>
      <w:spacing w:before="160" w:after="160"/>
    </w:pPr>
    <w:rPr>
      <w:b/>
      <w:caps/>
      <w:u w:val="single"/>
    </w:rPr>
  </w:style>
  <w:style w:type="paragraph" w:customStyle="1" w:styleId="GS-Heading1-1">
    <w:name w:val="GS-Heading 1-1"/>
    <w:basedOn w:val="Normal"/>
    <w:rsid w:val="0054388D"/>
    <w:pPr>
      <w:numPr>
        <w:numId w:val="3"/>
      </w:numPr>
      <w:spacing w:before="240"/>
      <w:outlineLvl w:val="0"/>
    </w:pPr>
    <w:rPr>
      <w:b/>
    </w:rPr>
  </w:style>
  <w:style w:type="paragraph" w:customStyle="1" w:styleId="GS-Heading2">
    <w:name w:val="GS-Heading 2"/>
    <w:basedOn w:val="Normal"/>
    <w:rsid w:val="0054388D"/>
    <w:pPr>
      <w:numPr>
        <w:numId w:val="5"/>
      </w:numPr>
      <w:spacing w:before="240"/>
      <w:outlineLvl w:val="1"/>
    </w:pPr>
  </w:style>
  <w:style w:type="paragraph" w:customStyle="1" w:styleId="GS-Heading3">
    <w:name w:val="GS-Heading 3"/>
    <w:basedOn w:val="Normal"/>
    <w:rsid w:val="0054388D"/>
    <w:pPr>
      <w:numPr>
        <w:ilvl w:val="2"/>
        <w:numId w:val="4"/>
      </w:numPr>
      <w:spacing w:before="160"/>
      <w:outlineLvl w:val="2"/>
    </w:pPr>
  </w:style>
  <w:style w:type="paragraph" w:customStyle="1" w:styleId="GS-Heading4">
    <w:name w:val="GS-Heading 4"/>
    <w:basedOn w:val="Normal"/>
    <w:rsid w:val="0054388D"/>
    <w:pPr>
      <w:numPr>
        <w:ilvl w:val="3"/>
        <w:numId w:val="8"/>
      </w:numPr>
      <w:spacing w:before="160"/>
      <w:outlineLvl w:val="3"/>
    </w:pPr>
  </w:style>
  <w:style w:type="paragraph" w:customStyle="1" w:styleId="BodyText1">
    <w:name w:val="Body Text1"/>
    <w:basedOn w:val="Normal"/>
    <w:rsid w:val="0054388D"/>
    <w:pPr>
      <w:spacing w:before="160" w:after="120"/>
    </w:pPr>
  </w:style>
  <w:style w:type="paragraph" w:customStyle="1" w:styleId="GS-Heading1-2">
    <w:name w:val="GS-Heading 1-2"/>
    <w:basedOn w:val="Normal"/>
    <w:rsid w:val="0054388D"/>
    <w:pPr>
      <w:numPr>
        <w:numId w:val="6"/>
      </w:numPr>
      <w:spacing w:before="240"/>
      <w:outlineLvl w:val="0"/>
    </w:pPr>
    <w:rPr>
      <w:b/>
    </w:rPr>
  </w:style>
  <w:style w:type="paragraph" w:customStyle="1" w:styleId="GS-Heading1-3">
    <w:name w:val="GS-Heading 1-3"/>
    <w:basedOn w:val="Normal"/>
    <w:rsid w:val="0054388D"/>
    <w:pPr>
      <w:numPr>
        <w:numId w:val="7"/>
      </w:numPr>
      <w:spacing w:before="240"/>
      <w:outlineLvl w:val="0"/>
    </w:pPr>
    <w:rPr>
      <w:b/>
    </w:rPr>
  </w:style>
  <w:style w:type="paragraph" w:customStyle="1" w:styleId="GS-BodyText">
    <w:name w:val="GS-Body Text"/>
    <w:basedOn w:val="Normal"/>
    <w:rsid w:val="0054388D"/>
    <w:pPr>
      <w:spacing w:after="120"/>
    </w:pPr>
  </w:style>
  <w:style w:type="paragraph" w:customStyle="1" w:styleId="Style1">
    <w:name w:val="Style1"/>
    <w:basedOn w:val="BodyTextFirstIndent"/>
    <w:rsid w:val="002C0FB6"/>
    <w:pPr>
      <w:numPr>
        <w:ilvl w:val="1"/>
        <w:numId w:val="10"/>
      </w:numPr>
      <w:spacing w:after="0"/>
    </w:pPr>
    <w:rPr>
      <w:rFonts w:cs="Arial"/>
      <w:b/>
    </w:rPr>
  </w:style>
  <w:style w:type="paragraph" w:customStyle="1" w:styleId="stdspec">
    <w:name w:val="stdspec"/>
    <w:rsid w:val="002C0FB6"/>
    <w:pPr>
      <w:tabs>
        <w:tab w:val="left" w:pos="0"/>
      </w:tabs>
      <w:suppressAutoHyphens/>
      <w:jc w:val="both"/>
    </w:pPr>
    <w:rPr>
      <w:rFonts w:ascii="Arial" w:hAnsi="Arial"/>
      <w:spacing w:val="-3"/>
      <w:sz w:val="24"/>
    </w:rPr>
  </w:style>
  <w:style w:type="paragraph" w:styleId="BodyTextIndent3">
    <w:name w:val="Body Text Indent 3"/>
    <w:basedOn w:val="Normal"/>
    <w:rsid w:val="002C0FB6"/>
    <w:pPr>
      <w:ind w:left="1440"/>
    </w:pPr>
    <w:rPr>
      <w:rFonts w:cs="Arial"/>
      <w:strike/>
    </w:rPr>
  </w:style>
  <w:style w:type="paragraph" w:styleId="BodyTextIndent">
    <w:name w:val="Body Text Indent"/>
    <w:basedOn w:val="Normal"/>
    <w:link w:val="BodyTextIndentChar"/>
    <w:rsid w:val="002C0FB6"/>
    <w:pPr>
      <w:ind w:left="1440" w:hanging="1440"/>
    </w:pPr>
    <w:rPr>
      <w:rFonts w:ascii="Courier New" w:hAnsi="Courier New" w:cs="Arial"/>
      <w:b/>
      <w:sz w:val="24"/>
    </w:rPr>
  </w:style>
  <w:style w:type="paragraph" w:styleId="BodyTextIndent2">
    <w:name w:val="Body Text Indent 2"/>
    <w:basedOn w:val="Normal"/>
    <w:rsid w:val="002C0FB6"/>
    <w:pPr>
      <w:ind w:left="1440" w:hanging="1440"/>
    </w:pPr>
    <w:rPr>
      <w:rFonts w:cs="Arial"/>
    </w:rPr>
  </w:style>
  <w:style w:type="paragraph" w:styleId="BlockText">
    <w:name w:val="Block Text"/>
    <w:basedOn w:val="Normal"/>
    <w:rsid w:val="002C0FB6"/>
    <w:pPr>
      <w:ind w:left="1080" w:right="288"/>
    </w:pPr>
    <w:rPr>
      <w:rFonts w:cs="Arial"/>
    </w:rPr>
  </w:style>
  <w:style w:type="paragraph" w:customStyle="1" w:styleId="Style2">
    <w:name w:val="Style2"/>
    <w:basedOn w:val="Normal"/>
    <w:rsid w:val="002C0FB6"/>
    <w:pPr>
      <w:ind w:left="1080" w:hanging="1080"/>
    </w:pPr>
    <w:rPr>
      <w:rFonts w:cs="Arial"/>
    </w:rPr>
  </w:style>
  <w:style w:type="paragraph" w:styleId="BodyText2">
    <w:name w:val="Body Text 2"/>
    <w:basedOn w:val="Normal"/>
    <w:rsid w:val="002C0FB6"/>
    <w:rPr>
      <w:rFonts w:cs="Arial"/>
    </w:rPr>
  </w:style>
  <w:style w:type="paragraph" w:customStyle="1" w:styleId="Style3">
    <w:name w:val="Style3"/>
    <w:basedOn w:val="Normal"/>
    <w:rsid w:val="002C0FB6"/>
    <w:pPr>
      <w:ind w:left="1080" w:hanging="1080"/>
    </w:pPr>
    <w:rPr>
      <w:rFonts w:cs="Arial"/>
    </w:rPr>
  </w:style>
  <w:style w:type="paragraph" w:styleId="BodyText">
    <w:name w:val="Body Text"/>
    <w:basedOn w:val="Normal"/>
    <w:rsid w:val="002C0FB6"/>
    <w:pPr>
      <w:spacing w:after="120"/>
    </w:pPr>
  </w:style>
  <w:style w:type="paragraph" w:styleId="BodyTextFirstIndent">
    <w:name w:val="Body Text First Indent"/>
    <w:basedOn w:val="BodyText"/>
    <w:rsid w:val="002C0FB6"/>
    <w:pPr>
      <w:ind w:firstLine="210"/>
    </w:pPr>
  </w:style>
  <w:style w:type="character" w:styleId="PageNumber">
    <w:name w:val="page number"/>
    <w:basedOn w:val="DefaultParagraphFont"/>
    <w:rsid w:val="0063526A"/>
  </w:style>
  <w:style w:type="paragraph" w:styleId="BalloonText">
    <w:name w:val="Balloon Text"/>
    <w:basedOn w:val="Normal"/>
    <w:semiHidden/>
    <w:rsid w:val="0063526A"/>
    <w:rPr>
      <w:rFonts w:ascii="Tahoma" w:hAnsi="Tahoma" w:cs="Tahoma"/>
      <w:sz w:val="16"/>
      <w:szCs w:val="16"/>
    </w:rPr>
  </w:style>
  <w:style w:type="paragraph" w:customStyle="1" w:styleId="Style4">
    <w:name w:val="Style4"/>
    <w:basedOn w:val="Style2"/>
    <w:rsid w:val="00B91064"/>
    <w:pPr>
      <w:tabs>
        <w:tab w:val="left" w:pos="1080"/>
      </w:tabs>
      <w:ind w:hanging="446"/>
    </w:pPr>
  </w:style>
  <w:style w:type="paragraph" w:customStyle="1" w:styleId="Style5">
    <w:name w:val="Style5"/>
    <w:basedOn w:val="Style4"/>
    <w:rsid w:val="00B91064"/>
    <w:pPr>
      <w:tabs>
        <w:tab w:val="left" w:pos="1526"/>
      </w:tabs>
      <w:ind w:left="1526"/>
    </w:pPr>
  </w:style>
  <w:style w:type="character" w:customStyle="1" w:styleId="PR4Char">
    <w:name w:val="PR4 Char"/>
    <w:link w:val="PR4"/>
    <w:rsid w:val="00F50FCE"/>
    <w:rPr>
      <w:rFonts w:ascii="Arial" w:hAnsi="Arial"/>
    </w:rPr>
  </w:style>
  <w:style w:type="paragraph" w:customStyle="1" w:styleId="PRN">
    <w:name w:val="PRN"/>
    <w:basedOn w:val="Normal"/>
    <w:rsid w:val="0063526A"/>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character" w:customStyle="1" w:styleId="HeaderChar">
    <w:name w:val="Header Char"/>
    <w:link w:val="Header"/>
    <w:rsid w:val="00AB5ED5"/>
    <w:rPr>
      <w:rFonts w:ascii="Arial" w:hAnsi="Arial"/>
      <w:sz w:val="16"/>
    </w:rPr>
  </w:style>
  <w:style w:type="character" w:customStyle="1" w:styleId="FooterChar">
    <w:name w:val="Footer Char"/>
    <w:link w:val="Footer"/>
    <w:rsid w:val="00B257D2"/>
    <w:rPr>
      <w:rFonts w:ascii="Arial" w:hAnsi="Arial"/>
    </w:rPr>
  </w:style>
  <w:style w:type="table" w:styleId="TableGrid">
    <w:name w:val="Table Grid"/>
    <w:basedOn w:val="TableNormal"/>
    <w:rsid w:val="00B213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942D0F"/>
  </w:style>
  <w:style w:type="paragraph" w:styleId="BodyText3">
    <w:name w:val="Body Text 3"/>
    <w:basedOn w:val="Normal"/>
    <w:link w:val="BodyText3Char"/>
    <w:rsid w:val="00942D0F"/>
    <w:pPr>
      <w:spacing w:after="120"/>
    </w:pPr>
    <w:rPr>
      <w:sz w:val="16"/>
      <w:szCs w:val="16"/>
    </w:rPr>
  </w:style>
  <w:style w:type="character" w:customStyle="1" w:styleId="BodyText3Char">
    <w:name w:val="Body Text 3 Char"/>
    <w:link w:val="BodyText3"/>
    <w:rsid w:val="00942D0F"/>
    <w:rPr>
      <w:rFonts w:ascii="Arial" w:hAnsi="Arial"/>
      <w:sz w:val="16"/>
      <w:szCs w:val="16"/>
    </w:rPr>
  </w:style>
  <w:style w:type="paragraph" w:styleId="BodyTextFirstIndent2">
    <w:name w:val="Body Text First Indent 2"/>
    <w:basedOn w:val="BodyTextIndent"/>
    <w:link w:val="BodyTextFirstIndent2Char"/>
    <w:rsid w:val="00942D0F"/>
    <w:pPr>
      <w:spacing w:after="120"/>
      <w:ind w:left="360" w:firstLine="210"/>
    </w:pPr>
    <w:rPr>
      <w:rFonts w:ascii="Arial" w:hAnsi="Arial" w:cs="Times New Roman"/>
      <w:b w:val="0"/>
      <w:sz w:val="20"/>
    </w:rPr>
  </w:style>
  <w:style w:type="character" w:customStyle="1" w:styleId="BodyTextIndentChar">
    <w:name w:val="Body Text Indent Char"/>
    <w:link w:val="BodyTextIndent"/>
    <w:rsid w:val="00942D0F"/>
    <w:rPr>
      <w:rFonts w:ascii="Courier New" w:hAnsi="Courier New" w:cs="Arial"/>
      <w:b/>
      <w:sz w:val="24"/>
    </w:rPr>
  </w:style>
  <w:style w:type="character" w:customStyle="1" w:styleId="BodyTextFirstIndent2Char">
    <w:name w:val="Body Text First Indent 2 Char"/>
    <w:link w:val="BodyTextFirstIndent2"/>
    <w:rsid w:val="00942D0F"/>
    <w:rPr>
      <w:rFonts w:ascii="Arial" w:hAnsi="Arial" w:cs="Arial"/>
      <w:b w:val="0"/>
      <w:sz w:val="24"/>
    </w:rPr>
  </w:style>
  <w:style w:type="paragraph" w:styleId="Caption">
    <w:name w:val="caption"/>
    <w:basedOn w:val="Normal"/>
    <w:next w:val="Normal"/>
    <w:semiHidden/>
    <w:unhideWhenUsed/>
    <w:qFormat/>
    <w:rsid w:val="00942D0F"/>
    <w:rPr>
      <w:b/>
      <w:bCs/>
    </w:rPr>
  </w:style>
  <w:style w:type="paragraph" w:styleId="Closing">
    <w:name w:val="Closing"/>
    <w:basedOn w:val="Normal"/>
    <w:link w:val="ClosingChar"/>
    <w:rsid w:val="00942D0F"/>
    <w:pPr>
      <w:ind w:left="4320"/>
    </w:pPr>
  </w:style>
  <w:style w:type="character" w:customStyle="1" w:styleId="ClosingChar">
    <w:name w:val="Closing Char"/>
    <w:link w:val="Closing"/>
    <w:rsid w:val="00942D0F"/>
    <w:rPr>
      <w:rFonts w:ascii="Arial" w:hAnsi="Arial"/>
    </w:rPr>
  </w:style>
  <w:style w:type="paragraph" w:styleId="CommentText">
    <w:name w:val="annotation text"/>
    <w:basedOn w:val="Normal"/>
    <w:link w:val="CommentTextChar"/>
    <w:rsid w:val="00942D0F"/>
  </w:style>
  <w:style w:type="character" w:customStyle="1" w:styleId="CommentTextChar">
    <w:name w:val="Comment Text Char"/>
    <w:link w:val="CommentText"/>
    <w:rsid w:val="00942D0F"/>
    <w:rPr>
      <w:rFonts w:ascii="Arial" w:hAnsi="Arial"/>
    </w:rPr>
  </w:style>
  <w:style w:type="paragraph" w:styleId="CommentSubject">
    <w:name w:val="annotation subject"/>
    <w:basedOn w:val="CommentText"/>
    <w:next w:val="CommentText"/>
    <w:link w:val="CommentSubjectChar"/>
    <w:rsid w:val="00942D0F"/>
    <w:rPr>
      <w:b/>
      <w:bCs/>
    </w:rPr>
  </w:style>
  <w:style w:type="character" w:customStyle="1" w:styleId="CommentSubjectChar">
    <w:name w:val="Comment Subject Char"/>
    <w:link w:val="CommentSubject"/>
    <w:rsid w:val="00942D0F"/>
    <w:rPr>
      <w:rFonts w:ascii="Arial" w:hAnsi="Arial"/>
      <w:b/>
      <w:bCs/>
    </w:rPr>
  </w:style>
  <w:style w:type="paragraph" w:styleId="Date">
    <w:name w:val="Date"/>
    <w:basedOn w:val="Normal"/>
    <w:next w:val="Normal"/>
    <w:link w:val="DateChar"/>
    <w:rsid w:val="00942D0F"/>
  </w:style>
  <w:style w:type="character" w:customStyle="1" w:styleId="DateChar">
    <w:name w:val="Date Char"/>
    <w:link w:val="Date"/>
    <w:rsid w:val="00942D0F"/>
    <w:rPr>
      <w:rFonts w:ascii="Arial" w:hAnsi="Arial"/>
    </w:rPr>
  </w:style>
  <w:style w:type="paragraph" w:styleId="DocumentMap">
    <w:name w:val="Document Map"/>
    <w:basedOn w:val="Normal"/>
    <w:link w:val="DocumentMapChar"/>
    <w:rsid w:val="00942D0F"/>
    <w:rPr>
      <w:rFonts w:ascii="Tahoma" w:hAnsi="Tahoma" w:cs="Tahoma"/>
      <w:sz w:val="16"/>
      <w:szCs w:val="16"/>
    </w:rPr>
  </w:style>
  <w:style w:type="character" w:customStyle="1" w:styleId="DocumentMapChar">
    <w:name w:val="Document Map Char"/>
    <w:link w:val="DocumentMap"/>
    <w:rsid w:val="00942D0F"/>
    <w:rPr>
      <w:rFonts w:ascii="Tahoma" w:hAnsi="Tahoma" w:cs="Tahoma"/>
      <w:sz w:val="16"/>
      <w:szCs w:val="16"/>
    </w:rPr>
  </w:style>
  <w:style w:type="paragraph" w:styleId="E-mailSignature">
    <w:name w:val="E-mail Signature"/>
    <w:basedOn w:val="Normal"/>
    <w:link w:val="E-mailSignatureChar"/>
    <w:rsid w:val="00942D0F"/>
  </w:style>
  <w:style w:type="character" w:customStyle="1" w:styleId="E-mailSignatureChar">
    <w:name w:val="E-mail Signature Char"/>
    <w:link w:val="E-mailSignature"/>
    <w:rsid w:val="00942D0F"/>
    <w:rPr>
      <w:rFonts w:ascii="Arial" w:hAnsi="Arial"/>
    </w:rPr>
  </w:style>
  <w:style w:type="paragraph" w:styleId="EndnoteText">
    <w:name w:val="endnote text"/>
    <w:basedOn w:val="Normal"/>
    <w:link w:val="EndnoteTextChar"/>
    <w:rsid w:val="00942D0F"/>
  </w:style>
  <w:style w:type="character" w:customStyle="1" w:styleId="EndnoteTextChar">
    <w:name w:val="Endnote Text Char"/>
    <w:link w:val="EndnoteText"/>
    <w:rsid w:val="00942D0F"/>
    <w:rPr>
      <w:rFonts w:ascii="Arial" w:hAnsi="Arial"/>
    </w:rPr>
  </w:style>
  <w:style w:type="paragraph" w:styleId="EnvelopeAddress">
    <w:name w:val="envelope address"/>
    <w:basedOn w:val="Normal"/>
    <w:rsid w:val="00942D0F"/>
    <w:pPr>
      <w:framePr w:w="7920" w:h="1980" w:hRule="exact" w:hSpace="180" w:wrap="auto" w:hAnchor="page" w:xAlign="center" w:yAlign="bottom"/>
      <w:ind w:left="2880"/>
    </w:pPr>
    <w:rPr>
      <w:rFonts w:ascii="Cambria" w:hAnsi="Cambria"/>
      <w:sz w:val="24"/>
      <w:szCs w:val="24"/>
    </w:rPr>
  </w:style>
  <w:style w:type="paragraph" w:styleId="EnvelopeReturn">
    <w:name w:val="envelope return"/>
    <w:basedOn w:val="Normal"/>
    <w:rsid w:val="00942D0F"/>
    <w:rPr>
      <w:rFonts w:ascii="Cambria" w:hAnsi="Cambria"/>
    </w:rPr>
  </w:style>
  <w:style w:type="paragraph" w:styleId="FootnoteText">
    <w:name w:val="footnote text"/>
    <w:basedOn w:val="Normal"/>
    <w:link w:val="FootnoteTextChar"/>
    <w:rsid w:val="00942D0F"/>
  </w:style>
  <w:style w:type="character" w:customStyle="1" w:styleId="FootnoteTextChar">
    <w:name w:val="Footnote Text Char"/>
    <w:link w:val="FootnoteText"/>
    <w:rsid w:val="00942D0F"/>
    <w:rPr>
      <w:rFonts w:ascii="Arial" w:hAnsi="Arial"/>
    </w:rPr>
  </w:style>
  <w:style w:type="paragraph" w:styleId="HTMLAddress">
    <w:name w:val="HTML Address"/>
    <w:basedOn w:val="Normal"/>
    <w:link w:val="HTMLAddressChar"/>
    <w:rsid w:val="00942D0F"/>
    <w:rPr>
      <w:i/>
      <w:iCs/>
    </w:rPr>
  </w:style>
  <w:style w:type="character" w:customStyle="1" w:styleId="HTMLAddressChar">
    <w:name w:val="HTML Address Char"/>
    <w:link w:val="HTMLAddress"/>
    <w:rsid w:val="00942D0F"/>
    <w:rPr>
      <w:rFonts w:ascii="Arial" w:hAnsi="Arial"/>
      <w:i/>
      <w:iCs/>
    </w:rPr>
  </w:style>
  <w:style w:type="paragraph" w:styleId="HTMLPreformatted">
    <w:name w:val="HTML Preformatted"/>
    <w:basedOn w:val="Normal"/>
    <w:link w:val="HTMLPreformattedChar"/>
    <w:rsid w:val="00942D0F"/>
    <w:rPr>
      <w:rFonts w:ascii="Courier New" w:hAnsi="Courier New" w:cs="Courier New"/>
    </w:rPr>
  </w:style>
  <w:style w:type="character" w:customStyle="1" w:styleId="HTMLPreformattedChar">
    <w:name w:val="HTML Preformatted Char"/>
    <w:link w:val="HTMLPreformatted"/>
    <w:rsid w:val="00942D0F"/>
    <w:rPr>
      <w:rFonts w:ascii="Courier New" w:hAnsi="Courier New" w:cs="Courier New"/>
    </w:rPr>
  </w:style>
  <w:style w:type="paragraph" w:styleId="Index1">
    <w:name w:val="index 1"/>
    <w:basedOn w:val="Normal"/>
    <w:next w:val="Normal"/>
    <w:autoRedefine/>
    <w:rsid w:val="00942D0F"/>
    <w:pPr>
      <w:ind w:left="200" w:hanging="200"/>
    </w:pPr>
  </w:style>
  <w:style w:type="paragraph" w:styleId="Index2">
    <w:name w:val="index 2"/>
    <w:basedOn w:val="Normal"/>
    <w:next w:val="Normal"/>
    <w:autoRedefine/>
    <w:rsid w:val="00942D0F"/>
    <w:pPr>
      <w:ind w:left="400" w:hanging="200"/>
    </w:pPr>
  </w:style>
  <w:style w:type="paragraph" w:styleId="Index3">
    <w:name w:val="index 3"/>
    <w:basedOn w:val="Normal"/>
    <w:next w:val="Normal"/>
    <w:autoRedefine/>
    <w:rsid w:val="00942D0F"/>
    <w:pPr>
      <w:ind w:left="600" w:hanging="200"/>
    </w:pPr>
  </w:style>
  <w:style w:type="paragraph" w:styleId="Index4">
    <w:name w:val="index 4"/>
    <w:basedOn w:val="Normal"/>
    <w:next w:val="Normal"/>
    <w:autoRedefine/>
    <w:rsid w:val="00942D0F"/>
    <w:pPr>
      <w:ind w:left="800" w:hanging="200"/>
    </w:pPr>
  </w:style>
  <w:style w:type="paragraph" w:styleId="Index5">
    <w:name w:val="index 5"/>
    <w:basedOn w:val="Normal"/>
    <w:next w:val="Normal"/>
    <w:autoRedefine/>
    <w:rsid w:val="00942D0F"/>
    <w:pPr>
      <w:ind w:left="1000" w:hanging="200"/>
    </w:pPr>
  </w:style>
  <w:style w:type="paragraph" w:styleId="Index6">
    <w:name w:val="index 6"/>
    <w:basedOn w:val="Normal"/>
    <w:next w:val="Normal"/>
    <w:autoRedefine/>
    <w:rsid w:val="00942D0F"/>
    <w:pPr>
      <w:ind w:left="1200" w:hanging="200"/>
    </w:pPr>
  </w:style>
  <w:style w:type="paragraph" w:styleId="Index7">
    <w:name w:val="index 7"/>
    <w:basedOn w:val="Normal"/>
    <w:next w:val="Normal"/>
    <w:autoRedefine/>
    <w:rsid w:val="00942D0F"/>
    <w:pPr>
      <w:ind w:left="1400" w:hanging="200"/>
    </w:pPr>
  </w:style>
  <w:style w:type="paragraph" w:styleId="Index8">
    <w:name w:val="index 8"/>
    <w:basedOn w:val="Normal"/>
    <w:next w:val="Normal"/>
    <w:autoRedefine/>
    <w:rsid w:val="00942D0F"/>
    <w:pPr>
      <w:ind w:left="1600" w:hanging="200"/>
    </w:pPr>
  </w:style>
  <w:style w:type="paragraph" w:styleId="Index9">
    <w:name w:val="index 9"/>
    <w:basedOn w:val="Normal"/>
    <w:next w:val="Normal"/>
    <w:autoRedefine/>
    <w:rsid w:val="00942D0F"/>
    <w:pPr>
      <w:ind w:left="1800" w:hanging="200"/>
    </w:pPr>
  </w:style>
  <w:style w:type="paragraph" w:styleId="IndexHeading">
    <w:name w:val="index heading"/>
    <w:basedOn w:val="Normal"/>
    <w:next w:val="Index1"/>
    <w:rsid w:val="00942D0F"/>
    <w:rPr>
      <w:rFonts w:ascii="Cambria" w:hAnsi="Cambria"/>
      <w:b/>
      <w:bCs/>
    </w:rPr>
  </w:style>
  <w:style w:type="paragraph" w:styleId="IntenseQuote">
    <w:name w:val="Intense Quote"/>
    <w:basedOn w:val="Normal"/>
    <w:next w:val="Normal"/>
    <w:link w:val="IntenseQuoteChar"/>
    <w:uiPriority w:val="30"/>
    <w:qFormat/>
    <w:rsid w:val="00942D0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942D0F"/>
    <w:rPr>
      <w:rFonts w:ascii="Arial" w:hAnsi="Arial"/>
      <w:b/>
      <w:bCs/>
      <w:i/>
      <w:iCs/>
      <w:color w:val="4F81BD"/>
    </w:rPr>
  </w:style>
  <w:style w:type="paragraph" w:styleId="List">
    <w:name w:val="List"/>
    <w:basedOn w:val="Normal"/>
    <w:rsid w:val="00942D0F"/>
    <w:pPr>
      <w:ind w:left="360" w:hanging="360"/>
      <w:contextualSpacing/>
    </w:pPr>
  </w:style>
  <w:style w:type="paragraph" w:styleId="List2">
    <w:name w:val="List 2"/>
    <w:basedOn w:val="Normal"/>
    <w:rsid w:val="00942D0F"/>
    <w:pPr>
      <w:ind w:left="720" w:hanging="360"/>
      <w:contextualSpacing/>
    </w:pPr>
  </w:style>
  <w:style w:type="paragraph" w:styleId="List3">
    <w:name w:val="List 3"/>
    <w:basedOn w:val="Normal"/>
    <w:rsid w:val="00942D0F"/>
    <w:pPr>
      <w:ind w:left="1080" w:hanging="360"/>
      <w:contextualSpacing/>
    </w:pPr>
  </w:style>
  <w:style w:type="paragraph" w:styleId="List4">
    <w:name w:val="List 4"/>
    <w:basedOn w:val="Normal"/>
    <w:rsid w:val="00942D0F"/>
    <w:pPr>
      <w:ind w:left="1440" w:hanging="360"/>
      <w:contextualSpacing/>
    </w:pPr>
  </w:style>
  <w:style w:type="paragraph" w:styleId="List5">
    <w:name w:val="List 5"/>
    <w:basedOn w:val="Normal"/>
    <w:rsid w:val="00942D0F"/>
    <w:pPr>
      <w:ind w:left="1800" w:hanging="360"/>
      <w:contextualSpacing/>
    </w:pPr>
  </w:style>
  <w:style w:type="paragraph" w:styleId="ListBullet">
    <w:name w:val="List Bullet"/>
    <w:basedOn w:val="Normal"/>
    <w:rsid w:val="00942D0F"/>
    <w:pPr>
      <w:numPr>
        <w:numId w:val="100"/>
      </w:numPr>
      <w:contextualSpacing/>
    </w:pPr>
  </w:style>
  <w:style w:type="paragraph" w:styleId="ListBullet2">
    <w:name w:val="List Bullet 2"/>
    <w:basedOn w:val="Normal"/>
    <w:rsid w:val="00942D0F"/>
    <w:pPr>
      <w:numPr>
        <w:numId w:val="101"/>
      </w:numPr>
      <w:contextualSpacing/>
    </w:pPr>
  </w:style>
  <w:style w:type="paragraph" w:styleId="ListBullet3">
    <w:name w:val="List Bullet 3"/>
    <w:basedOn w:val="Normal"/>
    <w:rsid w:val="00942D0F"/>
    <w:pPr>
      <w:numPr>
        <w:numId w:val="102"/>
      </w:numPr>
      <w:contextualSpacing/>
    </w:pPr>
  </w:style>
  <w:style w:type="paragraph" w:styleId="ListBullet4">
    <w:name w:val="List Bullet 4"/>
    <w:basedOn w:val="Normal"/>
    <w:rsid w:val="00942D0F"/>
    <w:pPr>
      <w:numPr>
        <w:numId w:val="103"/>
      </w:numPr>
      <w:contextualSpacing/>
    </w:pPr>
  </w:style>
  <w:style w:type="paragraph" w:styleId="ListBullet5">
    <w:name w:val="List Bullet 5"/>
    <w:basedOn w:val="Normal"/>
    <w:rsid w:val="00942D0F"/>
    <w:pPr>
      <w:numPr>
        <w:numId w:val="104"/>
      </w:numPr>
      <w:contextualSpacing/>
    </w:pPr>
  </w:style>
  <w:style w:type="paragraph" w:styleId="ListContinue">
    <w:name w:val="List Continue"/>
    <w:basedOn w:val="Normal"/>
    <w:rsid w:val="00942D0F"/>
    <w:pPr>
      <w:spacing w:after="120"/>
      <w:ind w:left="360"/>
      <w:contextualSpacing/>
    </w:pPr>
  </w:style>
  <w:style w:type="paragraph" w:styleId="ListContinue2">
    <w:name w:val="List Continue 2"/>
    <w:basedOn w:val="Normal"/>
    <w:rsid w:val="00942D0F"/>
    <w:pPr>
      <w:spacing w:after="120"/>
      <w:ind w:left="720"/>
      <w:contextualSpacing/>
    </w:pPr>
  </w:style>
  <w:style w:type="paragraph" w:styleId="ListContinue3">
    <w:name w:val="List Continue 3"/>
    <w:basedOn w:val="Normal"/>
    <w:rsid w:val="00942D0F"/>
    <w:pPr>
      <w:spacing w:after="120"/>
      <w:ind w:left="1080"/>
      <w:contextualSpacing/>
    </w:pPr>
  </w:style>
  <w:style w:type="paragraph" w:styleId="ListContinue4">
    <w:name w:val="List Continue 4"/>
    <w:basedOn w:val="Normal"/>
    <w:rsid w:val="00942D0F"/>
    <w:pPr>
      <w:spacing w:after="120"/>
      <w:ind w:left="1440"/>
      <w:contextualSpacing/>
    </w:pPr>
  </w:style>
  <w:style w:type="paragraph" w:styleId="ListContinue5">
    <w:name w:val="List Continue 5"/>
    <w:basedOn w:val="Normal"/>
    <w:rsid w:val="00942D0F"/>
    <w:pPr>
      <w:spacing w:after="120"/>
      <w:ind w:left="1800"/>
      <w:contextualSpacing/>
    </w:pPr>
  </w:style>
  <w:style w:type="paragraph" w:styleId="ListNumber">
    <w:name w:val="List Number"/>
    <w:basedOn w:val="Normal"/>
    <w:rsid w:val="00942D0F"/>
    <w:pPr>
      <w:numPr>
        <w:numId w:val="105"/>
      </w:numPr>
      <w:contextualSpacing/>
    </w:pPr>
  </w:style>
  <w:style w:type="paragraph" w:styleId="ListNumber2">
    <w:name w:val="List Number 2"/>
    <w:basedOn w:val="Normal"/>
    <w:rsid w:val="00942D0F"/>
    <w:pPr>
      <w:numPr>
        <w:numId w:val="106"/>
      </w:numPr>
      <w:contextualSpacing/>
    </w:pPr>
  </w:style>
  <w:style w:type="paragraph" w:styleId="ListNumber3">
    <w:name w:val="List Number 3"/>
    <w:basedOn w:val="Normal"/>
    <w:rsid w:val="00942D0F"/>
    <w:pPr>
      <w:numPr>
        <w:numId w:val="107"/>
      </w:numPr>
      <w:contextualSpacing/>
    </w:pPr>
  </w:style>
  <w:style w:type="paragraph" w:styleId="ListNumber4">
    <w:name w:val="List Number 4"/>
    <w:basedOn w:val="Normal"/>
    <w:rsid w:val="00942D0F"/>
    <w:pPr>
      <w:numPr>
        <w:numId w:val="108"/>
      </w:numPr>
      <w:contextualSpacing/>
    </w:pPr>
  </w:style>
  <w:style w:type="paragraph" w:styleId="ListNumber5">
    <w:name w:val="List Number 5"/>
    <w:basedOn w:val="Normal"/>
    <w:rsid w:val="00942D0F"/>
    <w:pPr>
      <w:numPr>
        <w:numId w:val="109"/>
      </w:numPr>
      <w:contextualSpacing/>
    </w:pPr>
  </w:style>
  <w:style w:type="paragraph" w:styleId="ListParagraph">
    <w:name w:val="List Paragraph"/>
    <w:basedOn w:val="Normal"/>
    <w:uiPriority w:val="34"/>
    <w:qFormat/>
    <w:rsid w:val="00942D0F"/>
    <w:pPr>
      <w:ind w:left="720"/>
    </w:pPr>
  </w:style>
  <w:style w:type="paragraph" w:styleId="MacroText">
    <w:name w:val="macro"/>
    <w:link w:val="MacroTextChar"/>
    <w:rsid w:val="00942D0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942D0F"/>
    <w:rPr>
      <w:rFonts w:ascii="Courier New" w:hAnsi="Courier New" w:cs="Courier New"/>
    </w:rPr>
  </w:style>
  <w:style w:type="paragraph" w:styleId="MessageHeader">
    <w:name w:val="Message Header"/>
    <w:basedOn w:val="Normal"/>
    <w:link w:val="MessageHeaderChar"/>
    <w:rsid w:val="00942D0F"/>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link w:val="MessageHeader"/>
    <w:rsid w:val="00942D0F"/>
    <w:rPr>
      <w:rFonts w:ascii="Cambria" w:eastAsia="Times New Roman" w:hAnsi="Cambria" w:cs="Times New Roman"/>
      <w:sz w:val="24"/>
      <w:szCs w:val="24"/>
      <w:shd w:val="pct20" w:color="auto" w:fill="auto"/>
    </w:rPr>
  </w:style>
  <w:style w:type="paragraph" w:styleId="NoSpacing">
    <w:name w:val="No Spacing"/>
    <w:uiPriority w:val="1"/>
    <w:qFormat/>
    <w:rsid w:val="00942D0F"/>
    <w:rPr>
      <w:rFonts w:ascii="Arial" w:hAnsi="Arial"/>
    </w:rPr>
  </w:style>
  <w:style w:type="paragraph" w:styleId="NormalWeb">
    <w:name w:val="Normal (Web)"/>
    <w:basedOn w:val="Normal"/>
    <w:rsid w:val="00942D0F"/>
    <w:rPr>
      <w:rFonts w:ascii="Times New Roman" w:hAnsi="Times New Roman"/>
      <w:sz w:val="24"/>
      <w:szCs w:val="24"/>
    </w:rPr>
  </w:style>
  <w:style w:type="paragraph" w:styleId="NormalIndent">
    <w:name w:val="Normal Indent"/>
    <w:basedOn w:val="Normal"/>
    <w:rsid w:val="00942D0F"/>
    <w:pPr>
      <w:ind w:left="720"/>
    </w:pPr>
  </w:style>
  <w:style w:type="paragraph" w:styleId="NoteHeading">
    <w:name w:val="Note Heading"/>
    <w:basedOn w:val="Normal"/>
    <w:next w:val="Normal"/>
    <w:link w:val="NoteHeadingChar"/>
    <w:rsid w:val="00942D0F"/>
  </w:style>
  <w:style w:type="character" w:customStyle="1" w:styleId="NoteHeadingChar">
    <w:name w:val="Note Heading Char"/>
    <w:link w:val="NoteHeading"/>
    <w:rsid w:val="00942D0F"/>
    <w:rPr>
      <w:rFonts w:ascii="Arial" w:hAnsi="Arial"/>
    </w:rPr>
  </w:style>
  <w:style w:type="paragraph" w:styleId="PlainText">
    <w:name w:val="Plain Text"/>
    <w:basedOn w:val="Normal"/>
    <w:link w:val="PlainTextChar"/>
    <w:rsid w:val="00942D0F"/>
    <w:rPr>
      <w:rFonts w:ascii="Courier New" w:hAnsi="Courier New" w:cs="Courier New"/>
    </w:rPr>
  </w:style>
  <w:style w:type="character" w:customStyle="1" w:styleId="PlainTextChar">
    <w:name w:val="Plain Text Char"/>
    <w:link w:val="PlainText"/>
    <w:rsid w:val="00942D0F"/>
    <w:rPr>
      <w:rFonts w:ascii="Courier New" w:hAnsi="Courier New" w:cs="Courier New"/>
    </w:rPr>
  </w:style>
  <w:style w:type="paragraph" w:styleId="Quote">
    <w:name w:val="Quote"/>
    <w:basedOn w:val="Normal"/>
    <w:next w:val="Normal"/>
    <w:link w:val="QuoteChar"/>
    <w:uiPriority w:val="29"/>
    <w:qFormat/>
    <w:rsid w:val="00942D0F"/>
    <w:rPr>
      <w:i/>
      <w:iCs/>
      <w:color w:val="000000"/>
    </w:rPr>
  </w:style>
  <w:style w:type="character" w:customStyle="1" w:styleId="QuoteChar">
    <w:name w:val="Quote Char"/>
    <w:link w:val="Quote"/>
    <w:uiPriority w:val="29"/>
    <w:rsid w:val="00942D0F"/>
    <w:rPr>
      <w:rFonts w:ascii="Arial" w:hAnsi="Arial"/>
      <w:i/>
      <w:iCs/>
      <w:color w:val="000000"/>
    </w:rPr>
  </w:style>
  <w:style w:type="paragraph" w:styleId="Salutation">
    <w:name w:val="Salutation"/>
    <w:basedOn w:val="Normal"/>
    <w:next w:val="Normal"/>
    <w:link w:val="SalutationChar"/>
    <w:rsid w:val="00942D0F"/>
  </w:style>
  <w:style w:type="character" w:customStyle="1" w:styleId="SalutationChar">
    <w:name w:val="Salutation Char"/>
    <w:link w:val="Salutation"/>
    <w:rsid w:val="00942D0F"/>
    <w:rPr>
      <w:rFonts w:ascii="Arial" w:hAnsi="Arial"/>
    </w:rPr>
  </w:style>
  <w:style w:type="paragraph" w:styleId="Signature">
    <w:name w:val="Signature"/>
    <w:basedOn w:val="Normal"/>
    <w:link w:val="SignatureChar"/>
    <w:rsid w:val="00942D0F"/>
    <w:pPr>
      <w:ind w:left="4320"/>
    </w:pPr>
  </w:style>
  <w:style w:type="character" w:customStyle="1" w:styleId="SignatureChar">
    <w:name w:val="Signature Char"/>
    <w:link w:val="Signature"/>
    <w:rsid w:val="00942D0F"/>
    <w:rPr>
      <w:rFonts w:ascii="Arial" w:hAnsi="Arial"/>
    </w:rPr>
  </w:style>
  <w:style w:type="paragraph" w:styleId="Subtitle">
    <w:name w:val="Subtitle"/>
    <w:basedOn w:val="Normal"/>
    <w:next w:val="Normal"/>
    <w:link w:val="SubtitleChar"/>
    <w:qFormat/>
    <w:rsid w:val="00942D0F"/>
    <w:pPr>
      <w:spacing w:after="60"/>
      <w:jc w:val="center"/>
      <w:outlineLvl w:val="1"/>
    </w:pPr>
    <w:rPr>
      <w:rFonts w:ascii="Cambria" w:hAnsi="Cambria"/>
      <w:sz w:val="24"/>
      <w:szCs w:val="24"/>
    </w:rPr>
  </w:style>
  <w:style w:type="character" w:customStyle="1" w:styleId="SubtitleChar">
    <w:name w:val="Subtitle Char"/>
    <w:link w:val="Subtitle"/>
    <w:rsid w:val="00942D0F"/>
    <w:rPr>
      <w:rFonts w:ascii="Cambria" w:eastAsia="Times New Roman" w:hAnsi="Cambria" w:cs="Times New Roman"/>
      <w:sz w:val="24"/>
      <w:szCs w:val="24"/>
    </w:rPr>
  </w:style>
  <w:style w:type="paragraph" w:styleId="Title">
    <w:name w:val="Title"/>
    <w:basedOn w:val="Normal"/>
    <w:next w:val="Normal"/>
    <w:link w:val="TitleChar"/>
    <w:qFormat/>
    <w:rsid w:val="00942D0F"/>
    <w:pPr>
      <w:spacing w:before="240" w:after="60"/>
      <w:jc w:val="center"/>
      <w:outlineLvl w:val="0"/>
    </w:pPr>
    <w:rPr>
      <w:rFonts w:ascii="Cambria" w:hAnsi="Cambria"/>
      <w:b/>
      <w:bCs/>
      <w:kern w:val="28"/>
      <w:sz w:val="32"/>
      <w:szCs w:val="32"/>
    </w:rPr>
  </w:style>
  <w:style w:type="character" w:customStyle="1" w:styleId="TitleChar">
    <w:name w:val="Title Char"/>
    <w:link w:val="Title"/>
    <w:rsid w:val="00942D0F"/>
    <w:rPr>
      <w:rFonts w:ascii="Cambria" w:eastAsia="Times New Roman" w:hAnsi="Cambria" w:cs="Times New Roman"/>
      <w:b/>
      <w:bCs/>
      <w:kern w:val="28"/>
      <w:sz w:val="32"/>
      <w:szCs w:val="32"/>
    </w:rPr>
  </w:style>
  <w:style w:type="paragraph" w:styleId="TOCHeading">
    <w:name w:val="TOC Heading"/>
    <w:basedOn w:val="Heading1"/>
    <w:next w:val="Normal"/>
    <w:uiPriority w:val="39"/>
    <w:semiHidden/>
    <w:unhideWhenUsed/>
    <w:qFormat/>
    <w:rsid w:val="00942D0F"/>
    <w:pPr>
      <w:numPr>
        <w:numId w:val="0"/>
      </w:numPr>
      <w:outlineLvl w:val="9"/>
    </w:pPr>
    <w:rPr>
      <w:rFonts w:ascii="Cambria" w:hAnsi="Cambria" w:cs="Times New Roman"/>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243532">
      <w:bodyDiv w:val="1"/>
      <w:marLeft w:val="0"/>
      <w:marRight w:val="0"/>
      <w:marTop w:val="0"/>
      <w:marBottom w:val="0"/>
      <w:divBdr>
        <w:top w:val="none" w:sz="0" w:space="0" w:color="auto"/>
        <w:left w:val="none" w:sz="0" w:space="0" w:color="auto"/>
        <w:bottom w:val="none" w:sz="0" w:space="0" w:color="auto"/>
        <w:right w:val="none" w:sz="0" w:space="0" w:color="auto"/>
      </w:divBdr>
    </w:div>
    <w:div w:id="1467620188">
      <w:bodyDiv w:val="1"/>
      <w:marLeft w:val="0"/>
      <w:marRight w:val="0"/>
      <w:marTop w:val="0"/>
      <w:marBottom w:val="0"/>
      <w:divBdr>
        <w:top w:val="none" w:sz="0" w:space="0" w:color="auto"/>
        <w:left w:val="none" w:sz="0" w:space="0" w:color="auto"/>
        <w:bottom w:val="none" w:sz="0" w:space="0" w:color="auto"/>
        <w:right w:val="none" w:sz="0" w:space="0" w:color="auto"/>
      </w:divBdr>
    </w:div>
    <w:div w:id="1701275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405F76-8D2F-4DD3-BB2E-18FF92D86C32}">
  <ds:schemaRefs>
    <ds:schemaRef ds:uri="http://schemas.openxmlformats.org/officeDocument/2006/bibliography"/>
  </ds:schemaRefs>
</ds:datastoreItem>
</file>

<file path=customXml/itemProps2.xml><?xml version="1.0" encoding="utf-8"?>
<ds:datastoreItem xmlns:ds="http://schemas.openxmlformats.org/officeDocument/2006/customXml" ds:itemID="{35864DB5-6AB1-4BD7-A37A-E07566665CF5}"/>
</file>

<file path=customXml/itemProps3.xml><?xml version="1.0" encoding="utf-8"?>
<ds:datastoreItem xmlns:ds="http://schemas.openxmlformats.org/officeDocument/2006/customXml" ds:itemID="{8A3EF61B-F2A9-491E-B23D-311377E9D122}"/>
</file>

<file path=customXml/itemProps4.xml><?xml version="1.0" encoding="utf-8"?>
<ds:datastoreItem xmlns:ds="http://schemas.openxmlformats.org/officeDocument/2006/customXml" ds:itemID="{75867A9D-6CB6-480D-89C7-7FFBD3A69CB5}"/>
</file>

<file path=docProps/app.xml><?xml version="1.0" encoding="utf-8"?>
<Properties xmlns="http://schemas.openxmlformats.org/officeDocument/2006/extended-properties" xmlns:vt="http://schemas.openxmlformats.org/officeDocument/2006/docPropsVTypes">
  <Template>Normal</Template>
  <TotalTime>11</TotalTime>
  <Pages>13</Pages>
  <Words>4176</Words>
  <Characters>23806</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SECTION 283111 - DIGITAL, ADDRESSABLE FIRE-ALARM SYSTEM</vt:lpstr>
    </vt:vector>
  </TitlesOfParts>
  <Company>ARCOM</Company>
  <LinksUpToDate>false</LinksUpToDate>
  <CharactersWithSpaces>27927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283111 - DIGITAL, ADDRESSABLE FIRE-ALARM SYSTEM</dc:title>
  <dc:subject>DIGITAL, ADDRESSABLE FIRE-ALARM SYSTEM</dc:subject>
  <dc:creator>ARCOM, Inc.</dc:creator>
  <cp:keywords>BAS-12345-MS80</cp:keywords>
  <cp:lastModifiedBy>Jake Uchihara</cp:lastModifiedBy>
  <cp:revision>8</cp:revision>
  <cp:lastPrinted>2018-08-29T22:48:00Z</cp:lastPrinted>
  <dcterms:created xsi:type="dcterms:W3CDTF">2017-06-30T22:14:00Z</dcterms:created>
  <dcterms:modified xsi:type="dcterms:W3CDTF">2023-10-26T19:08:00Z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